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F3" w:rsidRDefault="00CA5F38" w:rsidP="006753FD">
      <w:r>
        <w:t>Clinical Educator Programme</w:t>
      </w:r>
    </w:p>
    <w:p w:rsidR="00CA5F38" w:rsidRDefault="007A3AA8" w:rsidP="008C37F5">
      <w:pPr>
        <w:pStyle w:val="Title"/>
      </w:pPr>
      <w:r>
        <w:t xml:space="preserve">Reflective Portfolio </w:t>
      </w:r>
      <w:r w:rsidR="00CA5F38">
        <w:t>Assignment</w:t>
      </w:r>
    </w:p>
    <w:p w:rsidR="00CA5F38" w:rsidRPr="004B4D69" w:rsidRDefault="00CA5F38" w:rsidP="00DF708B">
      <w:pPr>
        <w:pStyle w:val="Heading2"/>
        <w:rPr>
          <w:rFonts w:asciiTheme="minorHAnsi" w:hAnsiTheme="minorHAnsi"/>
        </w:rPr>
      </w:pPr>
      <w:r w:rsidRPr="004B4D69">
        <w:rPr>
          <w:rFonts w:asciiTheme="minorHAnsi" w:hAnsiTheme="minorHAnsi"/>
        </w:rPr>
        <w:t>Assessment method</w:t>
      </w:r>
    </w:p>
    <w:p w:rsidR="00BB65FB" w:rsidRPr="00BB65FB" w:rsidRDefault="00BB65FB" w:rsidP="006060C0"/>
    <w:p w:rsidR="00222023" w:rsidRDefault="00CA5F38" w:rsidP="00222023">
      <w:pPr>
        <w:jc w:val="both"/>
      </w:pPr>
      <w:r w:rsidRPr="00CA5F38">
        <w:t xml:space="preserve">Assessment takes place through </w:t>
      </w:r>
      <w:r w:rsidR="00BC40CB">
        <w:t>a formal course work submission</w:t>
      </w:r>
      <w:r w:rsidRPr="00CA5F38">
        <w:t xml:space="preserve">. </w:t>
      </w:r>
      <w:r w:rsidR="00BB65FB">
        <w:t>This takes the form of a reflective essay of 4000-5000 words</w:t>
      </w:r>
      <w:r w:rsidR="009D55F1">
        <w:t xml:space="preserve"> (not including references,</w:t>
      </w:r>
      <w:r w:rsidR="00542EAE">
        <w:t xml:space="preserve"> </w:t>
      </w:r>
      <w:bookmarkStart w:id="0" w:name="_GoBack"/>
      <w:bookmarkEnd w:id="0"/>
      <w:r w:rsidR="009D55F1">
        <w:t>figures etc)</w:t>
      </w:r>
      <w:r w:rsidR="00BB65FB">
        <w:t xml:space="preserve"> which should detail the impact that the Clinical Educator Programme (CEP) has had on your c</w:t>
      </w:r>
      <w:r w:rsidR="00502D72">
        <w:t xml:space="preserve">linical education practice.   </w:t>
      </w:r>
      <w:r w:rsidR="00222023">
        <w:t xml:space="preserve">The assignment cannot be assessed until all the other elements of the Clinical Educator Programme (ie Level 2) have </w:t>
      </w:r>
      <w:r w:rsidR="00566F69">
        <w:t xml:space="preserve">already </w:t>
      </w:r>
      <w:r w:rsidR="00222023">
        <w:t>been successfully completed, namely: four compulsory workshops; four online training modules; one optional workshop; a teaching observation and feedback session.</w:t>
      </w:r>
    </w:p>
    <w:p w:rsidR="00502D72" w:rsidRDefault="00502D72" w:rsidP="00C4639C">
      <w:pPr>
        <w:jc w:val="both"/>
      </w:pPr>
    </w:p>
    <w:p w:rsidR="00537978" w:rsidRDefault="00502D72" w:rsidP="00C4639C">
      <w:pPr>
        <w:jc w:val="both"/>
      </w:pPr>
      <w:r>
        <w:t>Your essay</w:t>
      </w:r>
      <w:r w:rsidR="00BB65FB">
        <w:t xml:space="preserve"> should build on the following: </w:t>
      </w:r>
    </w:p>
    <w:p w:rsidR="00BB65FB" w:rsidRDefault="00BB65FB" w:rsidP="00C4639C">
      <w:pPr>
        <w:jc w:val="both"/>
      </w:pPr>
    </w:p>
    <w:p w:rsidR="00537978" w:rsidRDefault="00477D24" w:rsidP="00C4639C">
      <w:pPr>
        <w:pStyle w:val="ListParagraph"/>
        <w:numPr>
          <w:ilvl w:val="0"/>
          <w:numId w:val="4"/>
        </w:numPr>
        <w:jc w:val="both"/>
      </w:pPr>
      <w:r>
        <w:t>learning from the workshops, evidenced in your Learning C</w:t>
      </w:r>
      <w:r w:rsidR="00BC40CB">
        <w:t>ards</w:t>
      </w:r>
      <w:r>
        <w:t xml:space="preserve"> </w:t>
      </w:r>
      <w:r w:rsidR="00BC40CB">
        <w:t xml:space="preserve">for at least 3 of the </w:t>
      </w:r>
      <w:hyperlink r:id="rId6" w:history="1">
        <w:r w:rsidR="00BC40CB" w:rsidRPr="008C37F5">
          <w:rPr>
            <w:rStyle w:val="Hyperlink"/>
          </w:rPr>
          <w:t>workshops</w:t>
        </w:r>
      </w:hyperlink>
    </w:p>
    <w:p w:rsidR="00954AEE" w:rsidRDefault="00477D24" w:rsidP="00954AEE">
      <w:pPr>
        <w:pStyle w:val="ListParagraph"/>
        <w:numPr>
          <w:ilvl w:val="0"/>
          <w:numId w:val="4"/>
        </w:numPr>
        <w:jc w:val="both"/>
      </w:pPr>
      <w:r>
        <w:t xml:space="preserve">learning from </w:t>
      </w:r>
      <w:r w:rsidR="00BC40CB">
        <w:t xml:space="preserve">your </w:t>
      </w:r>
      <w:hyperlink r:id="rId7" w:history="1">
        <w:r w:rsidR="00BC40CB" w:rsidRPr="008C37F5">
          <w:rPr>
            <w:rStyle w:val="Hyperlink"/>
          </w:rPr>
          <w:t>teaching observation and feedback session</w:t>
        </w:r>
      </w:hyperlink>
      <w:r w:rsidR="00C4639C">
        <w:t xml:space="preserve"> </w:t>
      </w:r>
    </w:p>
    <w:p w:rsidR="00537978" w:rsidRDefault="00954AEE" w:rsidP="00954AEE">
      <w:pPr>
        <w:pStyle w:val="ListParagraph"/>
        <w:numPr>
          <w:ilvl w:val="0"/>
          <w:numId w:val="4"/>
        </w:numPr>
        <w:jc w:val="both"/>
      </w:pPr>
      <w:r>
        <w:t>a record of your</w:t>
      </w:r>
      <w:r w:rsidR="00477D24">
        <w:t xml:space="preserve"> teaching: either your own record or </w:t>
      </w:r>
      <w:r w:rsidR="008C37F5">
        <w:t xml:space="preserve">the </w:t>
      </w:r>
      <w:hyperlink r:id="rId8" w:history="1">
        <w:r w:rsidR="008C37F5" w:rsidRPr="008C37F5">
          <w:rPr>
            <w:rStyle w:val="Hyperlink"/>
          </w:rPr>
          <w:t>SEFCE teaching log</w:t>
        </w:r>
      </w:hyperlink>
    </w:p>
    <w:p w:rsidR="00C83628" w:rsidRDefault="00477D24" w:rsidP="00C4639C">
      <w:pPr>
        <w:pStyle w:val="ListParagraph"/>
        <w:numPr>
          <w:ilvl w:val="0"/>
          <w:numId w:val="4"/>
        </w:numPr>
        <w:jc w:val="both"/>
      </w:pPr>
      <w:r>
        <w:t xml:space="preserve">any </w:t>
      </w:r>
      <w:r w:rsidR="00954AEE">
        <w:t>reflection</w:t>
      </w:r>
      <w:r>
        <w:t>s on</w:t>
      </w:r>
      <w:r w:rsidR="00954AEE">
        <w:t xml:space="preserve"> </w:t>
      </w:r>
      <w:r w:rsidR="0020350F">
        <w:t>f</w:t>
      </w:r>
      <w:r w:rsidR="00C83628">
        <w:t xml:space="preserve">eedback </w:t>
      </w:r>
      <w:r>
        <w:t>that you have gained from your learners</w:t>
      </w:r>
    </w:p>
    <w:p w:rsidR="00C83628" w:rsidRDefault="00C83628" w:rsidP="00C4639C">
      <w:pPr>
        <w:ind w:left="360"/>
        <w:jc w:val="both"/>
      </w:pPr>
    </w:p>
    <w:p w:rsidR="00954AEE" w:rsidRDefault="00537978" w:rsidP="00C4639C">
      <w:pPr>
        <w:jc w:val="both"/>
      </w:pPr>
      <w:r w:rsidRPr="00124DCA">
        <w:t xml:space="preserve">Copies of the documentation above </w:t>
      </w:r>
      <w:r w:rsidR="008534A2" w:rsidRPr="00124DCA">
        <w:t>should be submitted</w:t>
      </w:r>
      <w:r w:rsidR="00954AEE">
        <w:t xml:space="preserve"> as appendices to the assignment</w:t>
      </w:r>
      <w:r w:rsidR="004F3968">
        <w:t>.  These</w:t>
      </w:r>
      <w:r w:rsidR="003A52D3">
        <w:t xml:space="preserve"> should form the fou</w:t>
      </w:r>
      <w:r w:rsidR="004F3968">
        <w:t>ndation of your assignment.  A</w:t>
      </w:r>
      <w:r w:rsidR="003A52D3">
        <w:t>s such</w:t>
      </w:r>
      <w:r w:rsidR="004F3968">
        <w:t>,</w:t>
      </w:r>
      <w:r w:rsidR="00566F69">
        <w:t xml:space="preserve"> please</w:t>
      </w:r>
      <w:r w:rsidR="003A52D3">
        <w:t xml:space="preserve"> make direct </w:t>
      </w:r>
      <w:r w:rsidR="00990313">
        <w:t xml:space="preserve">and specific </w:t>
      </w:r>
      <w:r w:rsidR="003A52D3">
        <w:t>reference</w:t>
      </w:r>
      <w:r w:rsidR="00954AEE">
        <w:t xml:space="preserve"> to </w:t>
      </w:r>
      <w:r w:rsidR="003A52D3">
        <w:t xml:space="preserve">them </w:t>
      </w:r>
      <w:r w:rsidR="00566F69">
        <w:t>in your essay.  T</w:t>
      </w:r>
      <w:r w:rsidR="004F3968">
        <w:t>he links between the content of these appendices and the text of your essay should be very clear to the reader.</w:t>
      </w:r>
    </w:p>
    <w:p w:rsidR="00502D72" w:rsidRDefault="00502D72" w:rsidP="00C4639C">
      <w:pPr>
        <w:jc w:val="both"/>
      </w:pPr>
    </w:p>
    <w:p w:rsidR="00BB65FB" w:rsidRPr="00954AEE" w:rsidRDefault="00BB65FB" w:rsidP="00C4639C">
      <w:pPr>
        <w:jc w:val="both"/>
        <w:rPr>
          <w:b/>
          <w:color w:val="0070C0"/>
          <w:sz w:val="26"/>
          <w:szCs w:val="26"/>
        </w:rPr>
      </w:pPr>
      <w:r w:rsidRPr="00954AEE">
        <w:rPr>
          <w:b/>
          <w:color w:val="0070C0"/>
          <w:sz w:val="26"/>
          <w:szCs w:val="26"/>
        </w:rPr>
        <w:t>Assessment description</w:t>
      </w:r>
    </w:p>
    <w:p w:rsidR="005767B5" w:rsidRDefault="005767B5" w:rsidP="00C4639C">
      <w:pPr>
        <w:jc w:val="both"/>
      </w:pPr>
    </w:p>
    <w:p w:rsidR="00B62BA9" w:rsidRDefault="00BB65FB" w:rsidP="00C4639C">
      <w:pPr>
        <w:jc w:val="both"/>
      </w:pPr>
      <w:r>
        <w:t xml:space="preserve">The CEP reflective portfolio assignment is a “synoptic” assessment.  As such, it </w:t>
      </w:r>
      <w:r w:rsidR="003A52D3">
        <w:t>encourages P</w:t>
      </w:r>
      <w:r w:rsidR="00044F0C">
        <w:t>rogramme</w:t>
      </w:r>
      <w:r w:rsidR="00B62BA9" w:rsidRPr="00B62BA9">
        <w:t xml:space="preserve"> participants to combine elem</w:t>
      </w:r>
      <w:r w:rsidR="003A52D3">
        <w:t xml:space="preserve">ents of their learning on the Programme </w:t>
      </w:r>
      <w:r w:rsidR="00B62BA9" w:rsidRPr="00B62BA9">
        <w:t>and to show their accumulated knowledge and understanding of clinical education, within and beyond their subject area. It enables participants to show their ability to integrate and apply their skills, knowledge and understanding of clinical education with breadth and depth. The assignment requires participants to reflect on the linkages between their professional values, their knowledge relevant to academic practice and their engagement in key areas of academic activity as articulated by the UK Professional Standards Framework for Teaching and Supporting Learning in Higher Education.</w:t>
      </w:r>
    </w:p>
    <w:p w:rsidR="00F37DB6" w:rsidRDefault="00F37DB6" w:rsidP="00C4639C">
      <w:pPr>
        <w:jc w:val="both"/>
      </w:pPr>
    </w:p>
    <w:p w:rsidR="00382630" w:rsidRDefault="00382630" w:rsidP="00C4639C">
      <w:pPr>
        <w:jc w:val="both"/>
      </w:pPr>
      <w:r>
        <w:t>Light-touch references to the literature are welcomed</w:t>
      </w:r>
      <w:r w:rsidR="005767B5">
        <w:t>,</w:t>
      </w:r>
      <w:r>
        <w:t xml:space="preserve"> (particularly theories and</w:t>
      </w:r>
      <w:r w:rsidR="005767B5">
        <w:t xml:space="preserve"> models mentioned on the CEP).  H</w:t>
      </w:r>
      <w:r>
        <w:t xml:space="preserve">owever this assignment is about your </w:t>
      </w:r>
      <w:r w:rsidR="003A52D3">
        <w:t xml:space="preserve">own </w:t>
      </w:r>
      <w:r>
        <w:t xml:space="preserve">“journey” and </w:t>
      </w:r>
      <w:r w:rsidR="005767B5">
        <w:t xml:space="preserve">it </w:t>
      </w:r>
      <w:r>
        <w:t xml:space="preserve">should </w:t>
      </w:r>
      <w:r w:rsidR="003A52D3">
        <w:t>therefore not include</w:t>
      </w:r>
      <w:r>
        <w:t xml:space="preserve"> an in depth literature review.</w:t>
      </w:r>
    </w:p>
    <w:p w:rsidR="00222023" w:rsidRDefault="00222023" w:rsidP="00C4639C">
      <w:pPr>
        <w:jc w:val="both"/>
        <w:rPr>
          <w:b/>
          <w:color w:val="0070C0"/>
          <w:sz w:val="26"/>
          <w:szCs w:val="26"/>
        </w:rPr>
      </w:pPr>
    </w:p>
    <w:p w:rsidR="005767B5" w:rsidRPr="005767B5" w:rsidRDefault="008F0ED4" w:rsidP="00C4639C">
      <w:pPr>
        <w:jc w:val="both"/>
        <w:rPr>
          <w:b/>
          <w:color w:val="0070C0"/>
          <w:sz w:val="26"/>
          <w:szCs w:val="26"/>
        </w:rPr>
      </w:pPr>
      <w:r>
        <w:rPr>
          <w:b/>
          <w:color w:val="0070C0"/>
          <w:sz w:val="26"/>
          <w:szCs w:val="26"/>
        </w:rPr>
        <w:t>Assignment writing guidance</w:t>
      </w:r>
      <w:r w:rsidR="00502D72">
        <w:rPr>
          <w:b/>
          <w:color w:val="0070C0"/>
          <w:sz w:val="26"/>
          <w:szCs w:val="26"/>
        </w:rPr>
        <w:t>: overview</w:t>
      </w:r>
    </w:p>
    <w:p w:rsidR="005767B5" w:rsidRDefault="005767B5" w:rsidP="00C4639C">
      <w:pPr>
        <w:jc w:val="both"/>
        <w:rPr>
          <w:b/>
        </w:rPr>
      </w:pPr>
    </w:p>
    <w:p w:rsidR="005767B5" w:rsidRDefault="005767B5" w:rsidP="00C4639C">
      <w:pPr>
        <w:jc w:val="both"/>
        <w:rPr>
          <w:b/>
        </w:rPr>
      </w:pPr>
      <w:r>
        <w:rPr>
          <w:b/>
        </w:rPr>
        <w:t xml:space="preserve">We </w:t>
      </w:r>
      <w:r w:rsidR="00566F69">
        <w:rPr>
          <w:b/>
        </w:rPr>
        <w:t xml:space="preserve">strongly </w:t>
      </w:r>
      <w:r>
        <w:rPr>
          <w:b/>
        </w:rPr>
        <w:t xml:space="preserve">recommend that anyone thinking about undertaking the Reflective Portfolio attends one of the CEP ‘Reflective Portfolio Discussion Sessions’.  Places can be booked through </w:t>
      </w:r>
      <w:r w:rsidR="00566F69">
        <w:rPr>
          <w:b/>
        </w:rPr>
        <w:t>TuBS</w:t>
      </w:r>
      <w:r>
        <w:rPr>
          <w:b/>
        </w:rPr>
        <w:t xml:space="preserve">.  </w:t>
      </w:r>
    </w:p>
    <w:p w:rsidR="005767B5" w:rsidRDefault="005767B5" w:rsidP="00C4639C">
      <w:pPr>
        <w:jc w:val="both"/>
        <w:rPr>
          <w:b/>
        </w:rPr>
      </w:pPr>
    </w:p>
    <w:p w:rsidR="00011828" w:rsidRPr="00566F69" w:rsidRDefault="003A52D3" w:rsidP="00C4639C">
      <w:pPr>
        <w:jc w:val="both"/>
      </w:pPr>
      <w:r w:rsidRPr="00566F69">
        <w:t>As a whole, your assignment should represent</w:t>
      </w:r>
      <w:r w:rsidR="00124DCA" w:rsidRPr="00566F69">
        <w:t xml:space="preserve"> a consolidation of thinking time and a reflection and personal description </w:t>
      </w:r>
      <w:r w:rsidR="00382630" w:rsidRPr="00566F69">
        <w:t xml:space="preserve">of </w:t>
      </w:r>
      <w:r w:rsidR="00F37DB6" w:rsidRPr="00566F69">
        <w:t xml:space="preserve">how you have </w:t>
      </w:r>
      <w:r w:rsidR="00124DCA" w:rsidRPr="00566F69">
        <w:t>evolved</w:t>
      </w:r>
      <w:r w:rsidR="00382630" w:rsidRPr="00566F69">
        <w:t xml:space="preserve"> as a clinical educator</w:t>
      </w:r>
      <w:r w:rsidRPr="00566F69">
        <w:t xml:space="preserve">.  </w:t>
      </w:r>
      <w:r w:rsidR="00566F69">
        <w:t xml:space="preserve"> We therefore recommend that before you start writing, you c</w:t>
      </w:r>
      <w:r w:rsidR="008F0ED4" w:rsidRPr="00566F69">
        <w:t>ollect the items listed a) to d) above, and anything else that you thin</w:t>
      </w:r>
      <w:r w:rsidR="00566F69">
        <w:t xml:space="preserve">k might be helpful.  </w:t>
      </w:r>
      <w:r w:rsidR="00400C0F">
        <w:t>Before you start writing,</w:t>
      </w:r>
      <w:r w:rsidR="00566F69">
        <w:t xml:space="preserve"> think about</w:t>
      </w:r>
      <w:r w:rsidR="008F0ED4" w:rsidRPr="00566F69">
        <w:t xml:space="preserve"> how you have</w:t>
      </w:r>
      <w:r w:rsidR="00566F69">
        <w:t xml:space="preserve"> implemented your learning from these, </w:t>
      </w:r>
      <w:r w:rsidR="008F0ED4" w:rsidRPr="00566F69">
        <w:t xml:space="preserve">or </w:t>
      </w:r>
      <w:r w:rsidR="00566F69">
        <w:t xml:space="preserve">how you </w:t>
      </w:r>
      <w:r w:rsidR="008F0ED4" w:rsidRPr="00566F69">
        <w:t>intend to implement it.</w:t>
      </w:r>
    </w:p>
    <w:p w:rsidR="00011828" w:rsidRPr="00566F69" w:rsidRDefault="00011828" w:rsidP="00C4639C">
      <w:pPr>
        <w:jc w:val="both"/>
      </w:pPr>
    </w:p>
    <w:p w:rsidR="001F5122" w:rsidRPr="00566F69" w:rsidRDefault="001F5122" w:rsidP="00C4639C">
      <w:pPr>
        <w:jc w:val="both"/>
        <w:rPr>
          <w:b/>
        </w:rPr>
      </w:pPr>
      <w:r w:rsidRPr="00566F69">
        <w:rPr>
          <w:b/>
        </w:rPr>
        <w:t xml:space="preserve">The assignment is in two complementary parts, as detailed below.  </w:t>
      </w:r>
    </w:p>
    <w:p w:rsidR="001F5122" w:rsidRPr="00566F69" w:rsidRDefault="001F5122" w:rsidP="00C4639C">
      <w:pPr>
        <w:jc w:val="both"/>
      </w:pPr>
    </w:p>
    <w:p w:rsidR="001F5122" w:rsidRPr="00566F69" w:rsidRDefault="001F5122" w:rsidP="00C4639C">
      <w:pPr>
        <w:jc w:val="both"/>
        <w:rPr>
          <w:b/>
          <w:u w:val="single"/>
        </w:rPr>
      </w:pPr>
      <w:r w:rsidRPr="00566F69">
        <w:rPr>
          <w:b/>
          <w:u w:val="single"/>
        </w:rPr>
        <w:t>Part 1 (3000 – 3500 words)</w:t>
      </w:r>
    </w:p>
    <w:p w:rsidR="00011828" w:rsidRPr="00566F69" w:rsidRDefault="004C3A5A" w:rsidP="00C4639C">
      <w:pPr>
        <w:jc w:val="both"/>
        <w:rPr>
          <w:b/>
        </w:rPr>
      </w:pPr>
      <w:r w:rsidRPr="00566F69">
        <w:rPr>
          <w:b/>
        </w:rPr>
        <w:t>This is the main part of the assignment.  You should c</w:t>
      </w:r>
      <w:r w:rsidR="00A67D39" w:rsidRPr="00566F69">
        <w:rPr>
          <w:b/>
        </w:rPr>
        <w:t xml:space="preserve">onsider </w:t>
      </w:r>
      <w:r w:rsidRPr="00566F69">
        <w:rPr>
          <w:b/>
        </w:rPr>
        <w:t xml:space="preserve">TWO </w:t>
      </w:r>
      <w:r w:rsidR="00A67D39" w:rsidRPr="00566F69">
        <w:rPr>
          <w:b/>
        </w:rPr>
        <w:t>specific aspects of your practice</w:t>
      </w:r>
      <w:r w:rsidRPr="00566F69">
        <w:rPr>
          <w:b/>
        </w:rPr>
        <w:t xml:space="preserve"> from the list 1-5 below,</w:t>
      </w:r>
      <w:r w:rsidR="001F5122" w:rsidRPr="00566F69">
        <w:rPr>
          <w:b/>
        </w:rPr>
        <w:t xml:space="preserve"> </w:t>
      </w:r>
      <w:r w:rsidR="00A67D39" w:rsidRPr="00566F69">
        <w:rPr>
          <w:b/>
        </w:rPr>
        <w:t xml:space="preserve">and </w:t>
      </w:r>
      <w:r w:rsidR="00011828" w:rsidRPr="00566F69">
        <w:rPr>
          <w:b/>
        </w:rPr>
        <w:t>explore these in detail</w:t>
      </w:r>
      <w:r w:rsidR="00A67D39" w:rsidRPr="00566F69">
        <w:rPr>
          <w:b/>
        </w:rPr>
        <w:t xml:space="preserve"> in the light of your learning </w:t>
      </w:r>
      <w:r w:rsidR="00011828" w:rsidRPr="00566F69">
        <w:rPr>
          <w:b/>
        </w:rPr>
        <w:t xml:space="preserve">about clinical education, and about yourself as a clinical educator, </w:t>
      </w:r>
      <w:r w:rsidR="00A67D39" w:rsidRPr="00566F69">
        <w:rPr>
          <w:b/>
        </w:rPr>
        <w:t>on the Programme</w:t>
      </w:r>
      <w:r w:rsidR="003A52D3" w:rsidRPr="00566F69">
        <w:rPr>
          <w:b/>
        </w:rPr>
        <w:t xml:space="preserve">.  </w:t>
      </w:r>
      <w:r w:rsidR="00011828" w:rsidRPr="00566F69">
        <w:rPr>
          <w:b/>
        </w:rPr>
        <w:t xml:space="preserve">An excellent essay will demonstrate that the author has reflected deeply and honestly about what they do as an educator and </w:t>
      </w:r>
      <w:r w:rsidR="00011828" w:rsidRPr="00566F69">
        <w:rPr>
          <w:b/>
          <w:i/>
        </w:rPr>
        <w:t>why</w:t>
      </w:r>
      <w:r w:rsidR="00011828" w:rsidRPr="00566F69">
        <w:rPr>
          <w:b/>
        </w:rPr>
        <w:t xml:space="preserve"> they may be doing things the way they are.</w:t>
      </w:r>
      <w:r w:rsidR="007D2341" w:rsidRPr="00566F69">
        <w:rPr>
          <w:b/>
        </w:rPr>
        <w:t xml:space="preserve">  It is important that you use little word-count on the description of your practice so that the majority of the word-count can be used for</w:t>
      </w:r>
      <w:r w:rsidR="00A323D3" w:rsidRPr="00566F69">
        <w:rPr>
          <w:b/>
        </w:rPr>
        <w:t xml:space="preserve"> more reflective writing</w:t>
      </w:r>
      <w:r w:rsidR="007D2341" w:rsidRPr="00566F69">
        <w:rPr>
          <w:b/>
        </w:rPr>
        <w:t xml:space="preserve"> about your practice.</w:t>
      </w:r>
      <w:r w:rsidRPr="00566F69">
        <w:rPr>
          <w:b/>
        </w:rPr>
        <w:t xml:space="preserve">  Remember to base your reflections on your appendices.</w:t>
      </w:r>
      <w:r w:rsidR="003E46EE">
        <w:rPr>
          <w:b/>
        </w:rPr>
        <w:t xml:space="preserve"> The content will be assessed as K1 &amp; K2 of the UKPSF although a really good essay may include elements from K1 –K6 inclusive).</w:t>
      </w:r>
    </w:p>
    <w:p w:rsidR="004C3A5A" w:rsidRPr="00566F69" w:rsidRDefault="004C3A5A" w:rsidP="00C4639C">
      <w:pPr>
        <w:jc w:val="both"/>
      </w:pPr>
    </w:p>
    <w:p w:rsidR="004C3A5A" w:rsidRPr="00566F69" w:rsidRDefault="004C3A5A" w:rsidP="004C3A5A">
      <w:pPr>
        <w:jc w:val="both"/>
      </w:pPr>
      <w:r w:rsidRPr="00566F69">
        <w:t xml:space="preserve">Please note that we interpret </w:t>
      </w:r>
      <w:r w:rsidR="00502D72" w:rsidRPr="00566F69">
        <w:t xml:space="preserve">all </w:t>
      </w:r>
      <w:r w:rsidR="00222023" w:rsidRPr="00566F69">
        <w:t>the</w:t>
      </w:r>
      <w:r w:rsidRPr="00566F69">
        <w:t xml:space="preserve"> activities</w:t>
      </w:r>
      <w:r w:rsidR="00502D72" w:rsidRPr="00566F69">
        <w:t xml:space="preserve"> below very</w:t>
      </w:r>
      <w:r w:rsidRPr="00566F69">
        <w:t xml:space="preserve"> </w:t>
      </w:r>
      <w:r w:rsidR="00502D72" w:rsidRPr="00566F69">
        <w:t>broadly. For example, ‘</w:t>
      </w:r>
      <w:r w:rsidRPr="00566F69">
        <w:t>learning activities</w:t>
      </w:r>
      <w:r w:rsidR="00502D72" w:rsidRPr="00566F69">
        <w:t>’ could refer to anything, eg tutorials, clinical teaching or clinical / educational supervision.</w:t>
      </w:r>
      <w:r w:rsidR="004D1E45">
        <w:t xml:space="preserve"> T</w:t>
      </w:r>
      <w:r w:rsidR="00AC3C45">
        <w:t xml:space="preserve">he codes in the brackets below </w:t>
      </w:r>
      <w:r w:rsidR="004D1E45">
        <w:t>denote the UKPSF descriptors for this assignment.</w:t>
      </w:r>
    </w:p>
    <w:p w:rsidR="001F5122" w:rsidRPr="00566F69" w:rsidRDefault="001F5122" w:rsidP="00C4639C">
      <w:pPr>
        <w:jc w:val="both"/>
      </w:pPr>
    </w:p>
    <w:p w:rsidR="004C3A5A" w:rsidRPr="00566F69" w:rsidRDefault="004C3A5A" w:rsidP="00C4639C">
      <w:pPr>
        <w:jc w:val="both"/>
      </w:pPr>
      <w:r w:rsidRPr="00566F69">
        <w:t xml:space="preserve">Chose </w:t>
      </w:r>
      <w:r w:rsidR="00E97E74" w:rsidRPr="00566F69">
        <w:t>TWO</w:t>
      </w:r>
      <w:r w:rsidRPr="00566F69">
        <w:t xml:space="preserve"> of these five areas to write about.  Please use a separate heading for each:</w:t>
      </w:r>
    </w:p>
    <w:p w:rsidR="00AB428F" w:rsidRPr="00566F69" w:rsidRDefault="00AB428F" w:rsidP="00C4639C">
      <w:pPr>
        <w:jc w:val="both"/>
      </w:pPr>
      <w:r w:rsidRPr="00566F69">
        <w:t>1. How you design and plan learning activities and/or programmes of study</w:t>
      </w:r>
      <w:r w:rsidR="007E7861" w:rsidRPr="00566F69">
        <w:t>.</w:t>
      </w:r>
      <w:r w:rsidR="0079549F">
        <w:t xml:space="preserve"> (A</w:t>
      </w:r>
      <w:r w:rsidR="004D1E45">
        <w:t>1)</w:t>
      </w:r>
    </w:p>
    <w:p w:rsidR="00AB428F" w:rsidRPr="00566F69" w:rsidRDefault="00AB428F" w:rsidP="00C4639C">
      <w:pPr>
        <w:jc w:val="both"/>
      </w:pPr>
      <w:r w:rsidRPr="00566F69">
        <w:t>2. How you teach and support the learning of students (or colleagues)</w:t>
      </w:r>
      <w:r w:rsidR="0079549F">
        <w:t xml:space="preserve"> (A2).</w:t>
      </w:r>
    </w:p>
    <w:p w:rsidR="00AB428F" w:rsidRPr="00566F69" w:rsidRDefault="00AB428F" w:rsidP="00C4639C">
      <w:pPr>
        <w:jc w:val="both"/>
      </w:pPr>
      <w:r w:rsidRPr="00566F69">
        <w:t>3. How you asses</w:t>
      </w:r>
      <w:r w:rsidR="00C87D06" w:rsidRPr="00566F69">
        <w:t xml:space="preserve">s and give feedback to students </w:t>
      </w:r>
      <w:r w:rsidRPr="00566F69">
        <w:t>(or colleagues)</w:t>
      </w:r>
      <w:r w:rsidR="000775D3">
        <w:t xml:space="preserve"> (A3)</w:t>
      </w:r>
      <w:r w:rsidR="007E7861" w:rsidRPr="00566F69">
        <w:t>.</w:t>
      </w:r>
    </w:p>
    <w:p w:rsidR="00AB428F" w:rsidRPr="00566F69" w:rsidRDefault="00AB428F" w:rsidP="00C4639C">
      <w:pPr>
        <w:jc w:val="both"/>
      </w:pPr>
      <w:r w:rsidRPr="00566F69">
        <w:t>4. How you develop effective learning environments and offer support and guidance to students (or colleagues)</w:t>
      </w:r>
      <w:r w:rsidR="00070304">
        <w:t xml:space="preserve"> (A4).</w:t>
      </w:r>
    </w:p>
    <w:p w:rsidR="007E7861" w:rsidRPr="00566F69" w:rsidRDefault="007E7861" w:rsidP="007E7861">
      <w:pPr>
        <w:jc w:val="both"/>
      </w:pPr>
      <w:r w:rsidRPr="00566F69">
        <w:t>5. How you integrate scholarship, research and professional activities with teaching and supporting learning; and how you ensure that this integration enhances the quality of both your clin</w:t>
      </w:r>
      <w:r w:rsidR="00070304">
        <w:t>ical and your teaching practice (A5).</w:t>
      </w:r>
    </w:p>
    <w:p w:rsidR="001F5122" w:rsidRPr="00566F69" w:rsidRDefault="001F5122" w:rsidP="001F5122"/>
    <w:p w:rsidR="004C3A5A" w:rsidRPr="00D30DA8" w:rsidRDefault="001F5122" w:rsidP="001F5122">
      <w:pPr>
        <w:jc w:val="both"/>
        <w:rPr>
          <w:b/>
          <w:u w:val="single"/>
        </w:rPr>
      </w:pPr>
      <w:r w:rsidRPr="00D30DA8">
        <w:rPr>
          <w:b/>
          <w:u w:val="single"/>
        </w:rPr>
        <w:t xml:space="preserve">Part 2 </w:t>
      </w:r>
      <w:r w:rsidR="004C3A5A" w:rsidRPr="00D30DA8">
        <w:rPr>
          <w:b/>
          <w:u w:val="single"/>
        </w:rPr>
        <w:t>(1000 – 1500 words)</w:t>
      </w:r>
    </w:p>
    <w:p w:rsidR="001F5122" w:rsidRPr="00D30DA8" w:rsidRDefault="004C3A5A" w:rsidP="001F5122">
      <w:pPr>
        <w:jc w:val="both"/>
        <w:rPr>
          <w:b/>
        </w:rPr>
      </w:pPr>
      <w:r w:rsidRPr="00D30DA8">
        <w:rPr>
          <w:b/>
        </w:rPr>
        <w:t>Here, y</w:t>
      </w:r>
      <w:r w:rsidR="001F5122" w:rsidRPr="00D30DA8">
        <w:rPr>
          <w:b/>
        </w:rPr>
        <w:t xml:space="preserve">ou should consider your role as a clinical educator more </w:t>
      </w:r>
      <w:r w:rsidRPr="00D30DA8">
        <w:rPr>
          <w:b/>
        </w:rPr>
        <w:t xml:space="preserve">generally and describe your ‘Philosophy of Clinical Education’.  </w:t>
      </w:r>
      <w:r w:rsidR="001F5122" w:rsidRPr="00D30DA8">
        <w:rPr>
          <w:b/>
        </w:rPr>
        <w:t xml:space="preserve">The purpose of </w:t>
      </w:r>
      <w:r w:rsidRPr="00D30DA8">
        <w:rPr>
          <w:b/>
        </w:rPr>
        <w:t xml:space="preserve">this </w:t>
      </w:r>
      <w:r w:rsidR="001F5122" w:rsidRPr="00D30DA8">
        <w:rPr>
          <w:b/>
        </w:rPr>
        <w:t>is two-fold: it will help you consolidate your learning and realise your values.  There are several approaches to writing Part 2.  On</w:t>
      </w:r>
      <w:r w:rsidR="00D30DA8">
        <w:rPr>
          <w:b/>
        </w:rPr>
        <w:t>e excellent approach is to</w:t>
      </w:r>
      <w:r w:rsidR="001F5122" w:rsidRPr="00D30DA8">
        <w:rPr>
          <w:b/>
        </w:rPr>
        <w:t xml:space="preserve"> draw on some of the specific examples used in Part 1 and frame these more generally in the context of your b</w:t>
      </w:r>
      <w:r w:rsidRPr="00D30DA8">
        <w:rPr>
          <w:b/>
        </w:rPr>
        <w:t>eliefs about clinical education.  Demonstrate how your philosophy has evolved over time.</w:t>
      </w:r>
    </w:p>
    <w:p w:rsidR="004C3A5A" w:rsidRPr="00566F69" w:rsidRDefault="004C3A5A" w:rsidP="00C4639C">
      <w:pPr>
        <w:jc w:val="both"/>
      </w:pPr>
    </w:p>
    <w:p w:rsidR="004C3A5A" w:rsidRPr="00566F69" w:rsidRDefault="004C3A5A" w:rsidP="00C4639C">
      <w:pPr>
        <w:jc w:val="both"/>
      </w:pPr>
      <w:r w:rsidRPr="00566F69">
        <w:t>Write about all FIVE of these and please do so under each as a separate heading for each:</w:t>
      </w:r>
    </w:p>
    <w:p w:rsidR="00A10F2F" w:rsidRPr="00566F69" w:rsidRDefault="00A10F2F" w:rsidP="00C4639C">
      <w:pPr>
        <w:jc w:val="both"/>
      </w:pPr>
      <w:r w:rsidRPr="00566F69">
        <w:t xml:space="preserve">a) </w:t>
      </w:r>
      <w:r w:rsidR="004C3A5A" w:rsidRPr="00566F69">
        <w:t xml:space="preserve">You </w:t>
      </w:r>
      <w:r w:rsidRPr="00566F69">
        <w:t>respect for individual learners</w:t>
      </w:r>
      <w:r w:rsidR="00090678" w:rsidRPr="00566F69">
        <w:t xml:space="preserve"> and diverse learning communities</w:t>
      </w:r>
      <w:r w:rsidR="009E33FC">
        <w:t xml:space="preserve"> (V1)</w:t>
      </w:r>
    </w:p>
    <w:p w:rsidR="00A10F2F" w:rsidRPr="00566F69" w:rsidRDefault="004C3A5A" w:rsidP="00C4639C">
      <w:pPr>
        <w:jc w:val="both"/>
      </w:pPr>
      <w:r w:rsidRPr="00566F69">
        <w:t xml:space="preserve">b) Your </w:t>
      </w:r>
      <w:r w:rsidR="00C87D06" w:rsidRPr="00566F69">
        <w:t xml:space="preserve">commitment to </w:t>
      </w:r>
      <w:r w:rsidR="00090678" w:rsidRPr="00566F69">
        <w:t>promoting participation in higher education, acknowledging diversity and promoting equa</w:t>
      </w:r>
      <w:r w:rsidR="009E33FC">
        <w:t>lity of opportunity for learners (V2)</w:t>
      </w:r>
    </w:p>
    <w:p w:rsidR="00A10F2F" w:rsidRPr="00566F69" w:rsidRDefault="00844B19" w:rsidP="00C4639C">
      <w:pPr>
        <w:jc w:val="both"/>
      </w:pPr>
      <w:r w:rsidRPr="00566F69">
        <w:t>c</w:t>
      </w:r>
      <w:r w:rsidR="004C3A5A" w:rsidRPr="00566F69">
        <w:t>) Your</w:t>
      </w:r>
      <w:r w:rsidR="00A10F2F" w:rsidRPr="00566F69">
        <w:t xml:space="preserve"> commitment to </w:t>
      </w:r>
      <w:r w:rsidR="00090678" w:rsidRPr="00566F69">
        <w:t>usi</w:t>
      </w:r>
      <w:r w:rsidR="009E33FC">
        <w:t>ng evidence informed approaches (V3)</w:t>
      </w:r>
    </w:p>
    <w:p w:rsidR="008F574C" w:rsidRPr="00566F69" w:rsidRDefault="00844B19" w:rsidP="00C4639C">
      <w:pPr>
        <w:jc w:val="both"/>
      </w:pPr>
      <w:r w:rsidRPr="00566F69">
        <w:t>d</w:t>
      </w:r>
      <w:r w:rsidR="00D30DA8">
        <w:t>) Your</w:t>
      </w:r>
      <w:r w:rsidR="00A10F2F" w:rsidRPr="00566F69">
        <w:t xml:space="preserve"> commitment to </w:t>
      </w:r>
      <w:r w:rsidR="00D30DA8">
        <w:t xml:space="preserve">CPD (in </w:t>
      </w:r>
      <w:r w:rsidR="008F574C" w:rsidRPr="00566F69">
        <w:t>education AND</w:t>
      </w:r>
      <w:r w:rsidR="00D30DA8">
        <w:t xml:space="preserve"> your academic / clinical </w:t>
      </w:r>
      <w:r w:rsidR="00090678" w:rsidRPr="00566F69">
        <w:t>specialty)</w:t>
      </w:r>
      <w:r w:rsidR="00A10F2F" w:rsidRPr="00566F69">
        <w:t xml:space="preserve"> and </w:t>
      </w:r>
      <w:r w:rsidR="00D30DA8">
        <w:t xml:space="preserve">particularly the continuing </w:t>
      </w:r>
      <w:r w:rsidR="00A10F2F" w:rsidRPr="00566F69">
        <w:t>evaluation of your</w:t>
      </w:r>
      <w:r w:rsidR="00243C9E" w:rsidRPr="00566F69">
        <w:t xml:space="preserve"> </w:t>
      </w:r>
      <w:r w:rsidR="00090678" w:rsidRPr="00566F69">
        <w:t>practice</w:t>
      </w:r>
      <w:r w:rsidR="008F574C" w:rsidRPr="00566F69">
        <w:t>,</w:t>
      </w:r>
    </w:p>
    <w:p w:rsidR="004A5C22" w:rsidRPr="00566F69" w:rsidRDefault="00844B19" w:rsidP="00C4639C">
      <w:pPr>
        <w:jc w:val="both"/>
      </w:pPr>
      <w:r w:rsidRPr="00566F69">
        <w:t>e</w:t>
      </w:r>
      <w:r w:rsidR="008F574C" w:rsidRPr="00566F69">
        <w:t xml:space="preserve">) </w:t>
      </w:r>
      <w:r w:rsidR="00D30DA8">
        <w:t xml:space="preserve">The </w:t>
      </w:r>
      <w:r w:rsidR="008F574C" w:rsidRPr="00566F69">
        <w:t>practical constraints and a</w:t>
      </w:r>
      <w:r w:rsidR="00D30DA8">
        <w:t xml:space="preserve">ffordances of your workplace (academic or clinical) in terms of its </w:t>
      </w:r>
      <w:r w:rsidR="009E33FC">
        <w:t>impact on teaching and learning (d &amp; e = V4)</w:t>
      </w:r>
    </w:p>
    <w:p w:rsidR="008F574C" w:rsidRPr="00566F69" w:rsidRDefault="008F574C" w:rsidP="00C4639C">
      <w:pPr>
        <w:jc w:val="both"/>
      </w:pPr>
    </w:p>
    <w:p w:rsidR="00502D72" w:rsidRDefault="00502D72" w:rsidP="00C4639C">
      <w:pPr>
        <w:jc w:val="both"/>
        <w:rPr>
          <w:b/>
          <w:color w:val="0070C0"/>
          <w:sz w:val="26"/>
          <w:szCs w:val="26"/>
        </w:rPr>
      </w:pPr>
    </w:p>
    <w:p w:rsidR="001F5122" w:rsidRDefault="00502D72" w:rsidP="00C4639C">
      <w:pPr>
        <w:jc w:val="both"/>
      </w:pPr>
      <w:r>
        <w:rPr>
          <w:b/>
          <w:color w:val="0070C0"/>
          <w:sz w:val="26"/>
          <w:szCs w:val="26"/>
        </w:rPr>
        <w:t>Assignment writing guidance: specifics</w:t>
      </w:r>
    </w:p>
    <w:p w:rsidR="00502D72" w:rsidRDefault="00502D72" w:rsidP="00C4639C">
      <w:pPr>
        <w:jc w:val="both"/>
      </w:pPr>
    </w:p>
    <w:p w:rsidR="001F5122" w:rsidRDefault="001F5122" w:rsidP="007C2F6F">
      <w:pPr>
        <w:pStyle w:val="ListParagraph"/>
        <w:numPr>
          <w:ilvl w:val="0"/>
          <w:numId w:val="8"/>
        </w:numPr>
        <w:ind w:left="360"/>
        <w:jc w:val="both"/>
      </w:pPr>
      <w:r>
        <w:lastRenderedPageBreak/>
        <w:t xml:space="preserve">Write </w:t>
      </w:r>
      <w:r w:rsidR="007C2F6F">
        <w:t xml:space="preserve">the </w:t>
      </w:r>
      <w:r>
        <w:t>essay in the first person.  Include a short introduction, introducing yourself and the clinical, research or academic context in which your teaching is placed.  Include a brief conclusion at the very end of the whole assignment to draw out some key issues.</w:t>
      </w:r>
    </w:p>
    <w:p w:rsidR="007C2F6F" w:rsidRDefault="007C2F6F" w:rsidP="007C2F6F">
      <w:pPr>
        <w:pStyle w:val="ListParagraph"/>
        <w:ind w:left="360"/>
        <w:jc w:val="both"/>
      </w:pPr>
    </w:p>
    <w:p w:rsidR="001F5122" w:rsidRDefault="001F5122" w:rsidP="007C2F6F">
      <w:pPr>
        <w:pStyle w:val="ListParagraph"/>
        <w:numPr>
          <w:ilvl w:val="0"/>
          <w:numId w:val="8"/>
        </w:numPr>
        <w:ind w:left="360"/>
        <w:jc w:val="both"/>
      </w:pPr>
      <w:r>
        <w:t>The essay must be between 4000-5000 words in length.  This word count applies to th</w:t>
      </w:r>
      <w:r w:rsidR="00502D72">
        <w:t>e text only, (ie</w:t>
      </w:r>
      <w:r w:rsidR="00BC697B">
        <w:t xml:space="preserve"> </w:t>
      </w:r>
      <w:r>
        <w:t>contents page, append</w:t>
      </w:r>
      <w:r w:rsidR="00502D72">
        <w:t>ices etc should not be included).</w:t>
      </w:r>
      <w:r>
        <w:t xml:space="preserve">  If an essay is much below 4000 words, it is unlikely to be awarded a pa</w:t>
      </w:r>
      <w:r w:rsidR="00F41C6C">
        <w:t>ss mark.  If an essay is above 5</w:t>
      </w:r>
      <w:r>
        <w:t xml:space="preserve">000 words, marks will be deducted in accordance with the University of Edinburgh’s </w:t>
      </w:r>
      <w:r w:rsidR="00BC697B">
        <w:t xml:space="preserve">general </w:t>
      </w:r>
      <w:r>
        <w:t>marking guidance.</w:t>
      </w:r>
    </w:p>
    <w:p w:rsidR="001F5122" w:rsidRDefault="001F5122" w:rsidP="007C2F6F">
      <w:pPr>
        <w:jc w:val="both"/>
      </w:pPr>
    </w:p>
    <w:p w:rsidR="001F5122" w:rsidRDefault="001F5122" w:rsidP="007C2F6F">
      <w:pPr>
        <w:pStyle w:val="ListParagraph"/>
        <w:numPr>
          <w:ilvl w:val="0"/>
          <w:numId w:val="9"/>
        </w:numPr>
        <w:ind w:left="360"/>
        <w:jc w:val="both"/>
      </w:pPr>
      <w:r>
        <w:t>The essay must be in A4 format with easily readable font (e.g. Times</w:t>
      </w:r>
      <w:r w:rsidR="00BC697B">
        <w:t xml:space="preserve"> New Roman 12pt, Arial 10pt), with</w:t>
      </w:r>
      <w:r>
        <w:t xml:space="preserve"> line spacing of 1.5.</w:t>
      </w:r>
    </w:p>
    <w:p w:rsidR="001F5122" w:rsidRDefault="001F5122" w:rsidP="007C2F6F">
      <w:pPr>
        <w:jc w:val="both"/>
      </w:pPr>
    </w:p>
    <w:p w:rsidR="001F5122" w:rsidRDefault="007C2F6F" w:rsidP="007C2F6F">
      <w:pPr>
        <w:pStyle w:val="ListParagraph"/>
        <w:numPr>
          <w:ilvl w:val="0"/>
          <w:numId w:val="9"/>
        </w:numPr>
        <w:ind w:left="360"/>
        <w:jc w:val="both"/>
      </w:pPr>
      <w:r>
        <w:t>You must include</w:t>
      </w:r>
      <w:r w:rsidR="001F5122">
        <w:t xml:space="preserve"> a cover page with a plagiarism declaration. </w:t>
      </w:r>
      <w:r w:rsidR="00D1108D">
        <w:t xml:space="preserve">Your cover page should state the title of the programme, the title of your paper, your name, NHS region, and e-mail address.  </w:t>
      </w:r>
      <w:r w:rsidR="001F5122">
        <w:t xml:space="preserve">An exemplar </w:t>
      </w:r>
      <w:r w:rsidR="00D1108D">
        <w:t xml:space="preserve">contents </w:t>
      </w:r>
      <w:r w:rsidR="001F5122">
        <w:t xml:space="preserve">page is provided at the end of this guidance document. </w:t>
      </w:r>
    </w:p>
    <w:p w:rsidR="001F5122" w:rsidRDefault="001F5122" w:rsidP="007C2F6F">
      <w:pPr>
        <w:jc w:val="both"/>
      </w:pPr>
    </w:p>
    <w:p w:rsidR="001F5122" w:rsidRDefault="007C2F6F" w:rsidP="007C2F6F">
      <w:pPr>
        <w:pStyle w:val="ListParagraph"/>
        <w:numPr>
          <w:ilvl w:val="0"/>
          <w:numId w:val="9"/>
        </w:numPr>
        <w:ind w:left="360"/>
        <w:jc w:val="both"/>
      </w:pPr>
      <w:r>
        <w:t>You must i</w:t>
      </w:r>
      <w:r w:rsidR="001F5122">
        <w:t>nclude a contents page and number all pages and appendices.</w:t>
      </w:r>
    </w:p>
    <w:p w:rsidR="001F5122" w:rsidRDefault="001F5122" w:rsidP="007C2F6F">
      <w:pPr>
        <w:jc w:val="both"/>
      </w:pPr>
    </w:p>
    <w:p w:rsidR="001F5122" w:rsidRDefault="00BC697B" w:rsidP="007C2F6F">
      <w:pPr>
        <w:pStyle w:val="ListParagraph"/>
        <w:numPr>
          <w:ilvl w:val="0"/>
          <w:numId w:val="9"/>
        </w:numPr>
        <w:ind w:left="360"/>
        <w:jc w:val="both"/>
      </w:pPr>
      <w:r>
        <w:t>You should s</w:t>
      </w:r>
      <w:r w:rsidR="001F5122">
        <w:t>tructure your essay using headings, subheadings and paragraphs.</w:t>
      </w:r>
    </w:p>
    <w:p w:rsidR="001F5122" w:rsidRDefault="001F5122" w:rsidP="007C2F6F">
      <w:pPr>
        <w:jc w:val="both"/>
      </w:pPr>
    </w:p>
    <w:p w:rsidR="001F5122" w:rsidRDefault="001F5122" w:rsidP="007C2F6F">
      <w:pPr>
        <w:pStyle w:val="ListParagraph"/>
        <w:numPr>
          <w:ilvl w:val="0"/>
          <w:numId w:val="9"/>
        </w:numPr>
        <w:ind w:left="360"/>
        <w:jc w:val="both"/>
      </w:pPr>
      <w:r>
        <w:t>References must be in Harvard or Vancouver style with the reference list placed at the end of your work, as opposed to the footer section.</w:t>
      </w:r>
    </w:p>
    <w:p w:rsidR="001F5122" w:rsidRDefault="001F5122" w:rsidP="007C2F6F">
      <w:pPr>
        <w:jc w:val="both"/>
      </w:pPr>
    </w:p>
    <w:p w:rsidR="001F5122" w:rsidRDefault="001F5122" w:rsidP="007C2F6F">
      <w:pPr>
        <w:pStyle w:val="ListParagraph"/>
        <w:numPr>
          <w:ilvl w:val="0"/>
          <w:numId w:val="9"/>
        </w:numPr>
        <w:ind w:left="360"/>
        <w:jc w:val="both"/>
      </w:pPr>
      <w:r>
        <w:t>All appendices and any figures or tables should be clear and referred to in the text.</w:t>
      </w:r>
    </w:p>
    <w:p w:rsidR="00502D72" w:rsidRPr="00502D72" w:rsidRDefault="00502D72" w:rsidP="00502D72"/>
    <w:p w:rsidR="00AB17CA" w:rsidRDefault="009F5925" w:rsidP="008747F6">
      <w:pPr>
        <w:pStyle w:val="Heading2"/>
        <w:jc w:val="both"/>
        <w:rPr>
          <w:rFonts w:asciiTheme="minorHAnsi" w:hAnsiTheme="minorHAnsi"/>
        </w:rPr>
      </w:pPr>
      <w:r w:rsidRPr="004B4D69">
        <w:rPr>
          <w:rFonts w:asciiTheme="minorHAnsi" w:hAnsiTheme="minorHAnsi"/>
        </w:rPr>
        <w:t>Assessment framework</w:t>
      </w:r>
    </w:p>
    <w:p w:rsidR="005734ED" w:rsidRPr="004B4D69" w:rsidRDefault="009F5925" w:rsidP="00C4639C">
      <w:pPr>
        <w:pStyle w:val="Heading4"/>
        <w:jc w:val="both"/>
        <w:rPr>
          <w:rFonts w:asciiTheme="minorHAnsi" w:hAnsiTheme="minorHAnsi"/>
        </w:rPr>
      </w:pPr>
      <w:r w:rsidRPr="004B4D69">
        <w:rPr>
          <w:rFonts w:asciiTheme="minorHAnsi" w:hAnsiTheme="minorHAnsi"/>
        </w:rPr>
        <w:t>Assignment submission</w:t>
      </w:r>
    </w:p>
    <w:p w:rsidR="00537978" w:rsidRDefault="009F5925" w:rsidP="00C4639C">
      <w:pPr>
        <w:jc w:val="both"/>
        <w:rPr>
          <w:b/>
        </w:rPr>
      </w:pPr>
      <w:r>
        <w:t>All assignments should be submitted electronically to</w:t>
      </w:r>
      <w:r w:rsidR="005734ED">
        <w:t xml:space="preserve"> the Clinical Educator Programme administrator: </w:t>
      </w:r>
      <w:hyperlink r:id="rId9" w:history="1">
        <w:r w:rsidR="00BC697B" w:rsidRPr="00275A76">
          <w:rPr>
            <w:rStyle w:val="Hyperlink"/>
          </w:rPr>
          <w:t>fiona.willox@ed.ac.uk</w:t>
        </w:r>
      </w:hyperlink>
      <w:r w:rsidR="005734ED">
        <w:t>.</w:t>
      </w:r>
      <w:r w:rsidR="00BC697B">
        <w:t xml:space="preserve"> </w:t>
      </w:r>
      <w:r>
        <w:t>Each year, ther</w:t>
      </w:r>
      <w:r w:rsidR="00BC697B">
        <w:t xml:space="preserve">e are two deadlines for </w:t>
      </w:r>
      <w:r w:rsidR="00130EE0">
        <w:t>submissions; at the e</w:t>
      </w:r>
      <w:r w:rsidR="00BC697B">
        <w:t>nd of February and</w:t>
      </w:r>
      <w:r w:rsidR="00130EE0">
        <w:t xml:space="preserve"> August</w:t>
      </w:r>
      <w:r>
        <w:t>.</w:t>
      </w:r>
      <w:r w:rsidR="00AB17CA">
        <w:t xml:space="preserve">  </w:t>
      </w:r>
      <w:r>
        <w:t xml:space="preserve">The </w:t>
      </w:r>
      <w:r w:rsidR="00D1108D">
        <w:t xml:space="preserve">next </w:t>
      </w:r>
      <w:r>
        <w:t>deadline for assignments is</w:t>
      </w:r>
      <w:r w:rsidR="00475158">
        <w:t xml:space="preserve"> </w:t>
      </w:r>
      <w:r w:rsidR="002E5C05">
        <w:rPr>
          <w:b/>
        </w:rPr>
        <w:t>Sunday, 28 August 2016</w:t>
      </w:r>
      <w:r w:rsidR="00537978">
        <w:rPr>
          <w:b/>
        </w:rPr>
        <w:t xml:space="preserve">. </w:t>
      </w:r>
      <w:r w:rsidR="00AB17CA">
        <w:rPr>
          <w:b/>
        </w:rPr>
        <w:t xml:space="preserve"> </w:t>
      </w:r>
    </w:p>
    <w:p w:rsidR="00AB17CA" w:rsidRDefault="00AB17CA" w:rsidP="00C4639C">
      <w:pPr>
        <w:jc w:val="both"/>
        <w:rPr>
          <w:b/>
        </w:rPr>
      </w:pPr>
    </w:p>
    <w:p w:rsidR="00AB17CA" w:rsidRDefault="00AB17CA" w:rsidP="00C4639C">
      <w:pPr>
        <w:jc w:val="both"/>
      </w:pPr>
      <w:r>
        <w:t>Assignments will be marked, internally moderated and submitted to the Board of Examiners where a final decision regarding their mark will be reached</w:t>
      </w:r>
      <w:r w:rsidR="00593BE1">
        <w:t>, (see ‘Marking S</w:t>
      </w:r>
      <w:r w:rsidR="008747F6" w:rsidRPr="008747F6">
        <w:t>cheme</w:t>
      </w:r>
      <w:r w:rsidR="00593BE1">
        <w:t>’</w:t>
      </w:r>
      <w:r w:rsidR="008747F6" w:rsidRPr="008747F6">
        <w:t xml:space="preserve"> below).</w:t>
      </w:r>
      <w:r w:rsidR="008747F6">
        <w:rPr>
          <w:b/>
        </w:rPr>
        <w:t xml:space="preserve">  </w:t>
      </w:r>
      <w:r>
        <w:t>Participants will be in</w:t>
      </w:r>
      <w:r w:rsidR="005E0FDA">
        <w:t xml:space="preserve">formed of their mark </w:t>
      </w:r>
      <w:r w:rsidR="00593BE1">
        <w:t>within four</w:t>
      </w:r>
      <w:r>
        <w:t xml:space="preserve"> weeks of the Board of Examiners’ meeting</w:t>
      </w:r>
      <w:r w:rsidR="00BC697B">
        <w:t>.</w:t>
      </w:r>
    </w:p>
    <w:p w:rsidR="009F5925" w:rsidRPr="004B4D69" w:rsidRDefault="009F5925" w:rsidP="00C4639C">
      <w:pPr>
        <w:pStyle w:val="Heading4"/>
        <w:jc w:val="both"/>
        <w:rPr>
          <w:rFonts w:asciiTheme="minorHAnsi" w:hAnsiTheme="minorHAnsi"/>
        </w:rPr>
      </w:pPr>
      <w:r w:rsidRPr="004B4D69">
        <w:rPr>
          <w:rFonts w:asciiTheme="minorHAnsi" w:hAnsiTheme="minorHAnsi"/>
        </w:rPr>
        <w:t>Assignment extension</w:t>
      </w:r>
    </w:p>
    <w:p w:rsidR="00044F0C" w:rsidRPr="00537978" w:rsidRDefault="00BC697B" w:rsidP="00C4639C">
      <w:pPr>
        <w:jc w:val="both"/>
        <w:rPr>
          <w:rFonts w:cstheme="minorHAnsi"/>
          <w:sz w:val="24"/>
          <w:szCs w:val="24"/>
        </w:rPr>
      </w:pPr>
      <w:r>
        <w:t xml:space="preserve">Any difficulties should be identified to Fiona Willox. </w:t>
      </w:r>
      <w:r w:rsidR="009947C3">
        <w:t>If</w:t>
      </w:r>
      <w:r w:rsidR="009F5925">
        <w:t xml:space="preserve"> unexpected circumst</w:t>
      </w:r>
      <w:r w:rsidR="009947C3">
        <w:t>ances mean it is not possible</w:t>
      </w:r>
      <w:r w:rsidR="009F5925">
        <w:t xml:space="preserve"> to submit the</w:t>
      </w:r>
      <w:r w:rsidR="00537978">
        <w:t xml:space="preserve"> </w:t>
      </w:r>
      <w:r w:rsidR="009F5925">
        <w:t>ass</w:t>
      </w:r>
      <w:r>
        <w:t xml:space="preserve">ignment by the due date, you may discuss this with </w:t>
      </w:r>
      <w:r w:rsidR="009F5925">
        <w:t xml:space="preserve">the </w:t>
      </w:r>
      <w:r w:rsidR="009947C3">
        <w:t>Programme D</w:t>
      </w:r>
      <w:r w:rsidR="00537978">
        <w:t>irector</w:t>
      </w:r>
      <w:r w:rsidR="009F5925">
        <w:t xml:space="preserve"> </w:t>
      </w:r>
      <w:r w:rsidR="009947C3">
        <w:t>or Depute Director</w:t>
      </w:r>
      <w:r w:rsidR="00D1108D">
        <w:t xml:space="preserve">.  A two week extension may </w:t>
      </w:r>
      <w:r w:rsidR="009F5925">
        <w:t xml:space="preserve">be </w:t>
      </w:r>
      <w:r>
        <w:t>negotiated at their discretion.</w:t>
      </w:r>
    </w:p>
    <w:p w:rsidR="008747F6" w:rsidRDefault="008747F6" w:rsidP="008747F6">
      <w:pPr>
        <w:pStyle w:val="Heading4"/>
        <w:jc w:val="both"/>
        <w:rPr>
          <w:rFonts w:asciiTheme="minorHAnsi" w:hAnsiTheme="minorHAnsi"/>
        </w:rPr>
      </w:pPr>
      <w:r>
        <w:rPr>
          <w:rFonts w:asciiTheme="minorHAnsi" w:hAnsiTheme="minorHAnsi"/>
        </w:rPr>
        <w:t>Marking scheme</w:t>
      </w:r>
    </w:p>
    <w:p w:rsidR="00AF5949" w:rsidRDefault="005E0FDA" w:rsidP="005E0FDA">
      <w:pPr>
        <w:jc w:val="both"/>
      </w:pPr>
      <w:r>
        <w:t xml:space="preserve">The standards required for an assignment to ‘PASS’ are derived from, and consistent with, those of the University of Edinburgh’s current Postgraduate Common Marking Scheme.  </w:t>
      </w:r>
      <w:r w:rsidR="008747F6">
        <w:t>A</w:t>
      </w:r>
      <w:r>
        <w:t>s such, a</w:t>
      </w:r>
      <w:r w:rsidR="008747F6">
        <w:t xml:space="preserve">ssignments will be awarded a ‘PASS’, ‘NOT YET PASS’ or ‘FAIL’.  </w:t>
      </w:r>
      <w:r w:rsidR="00593BE1">
        <w:t>The marker and moderator will compile feedback on your assignment</w:t>
      </w:r>
      <w:r w:rsidR="00BC697B">
        <w:t>,</w:t>
      </w:r>
      <w:r w:rsidR="00593BE1">
        <w:t xml:space="preserve"> based on our marking guidelines.  </w:t>
      </w:r>
      <w:r w:rsidR="008747F6">
        <w:t xml:space="preserve">A </w:t>
      </w:r>
      <w:r w:rsidR="00BC697B">
        <w:t xml:space="preserve">blank </w:t>
      </w:r>
      <w:r w:rsidR="008747F6">
        <w:t>c</w:t>
      </w:r>
      <w:r w:rsidR="00BC697B">
        <w:t xml:space="preserve">opy of our </w:t>
      </w:r>
      <w:r w:rsidR="00593BE1">
        <w:t xml:space="preserve">feedback document </w:t>
      </w:r>
      <w:r w:rsidR="00BC697B">
        <w:t xml:space="preserve">and current marking guidelines </w:t>
      </w:r>
      <w:r>
        <w:t xml:space="preserve">can be found </w:t>
      </w:r>
      <w:r w:rsidRPr="00DF1EFA">
        <w:t>here</w:t>
      </w:r>
      <w:r w:rsidR="00DF1EFA" w:rsidRPr="00DF1EFA">
        <w:t xml:space="preserve"> at</w:t>
      </w:r>
      <w:r w:rsidR="00AF5949">
        <w:t xml:space="preserve"> </w:t>
      </w:r>
      <w:hyperlink r:id="rId10" w:history="1">
        <w:r w:rsidR="00AF5949">
          <w:rPr>
            <w:rStyle w:val="Hyperlink"/>
          </w:rPr>
          <w:t>http://sefce.net/en-gb/resource/457</w:t>
        </w:r>
      </w:hyperlink>
      <w:r w:rsidR="00AF5949">
        <w:t>.</w:t>
      </w:r>
    </w:p>
    <w:p w:rsidR="005E0FDA" w:rsidRDefault="005E0FDA" w:rsidP="005E0FDA">
      <w:pPr>
        <w:jc w:val="both"/>
      </w:pPr>
    </w:p>
    <w:p w:rsidR="005E0FDA" w:rsidRDefault="005E0FDA" w:rsidP="005E0FDA">
      <w:pPr>
        <w:jc w:val="both"/>
      </w:pPr>
    </w:p>
    <w:p w:rsidR="00593BE1" w:rsidRDefault="008747F6" w:rsidP="005E0FDA">
      <w:pPr>
        <w:jc w:val="both"/>
      </w:pPr>
      <w:r>
        <w:t>Where the Board of Examiners</w:t>
      </w:r>
      <w:r w:rsidR="005E0FDA">
        <w:t xml:space="preserve"> decide that </w:t>
      </w:r>
      <w:r>
        <w:t>an assignment does not meet the criteria to pass, they will mark the assignment as ‘NOT YET PASS’</w:t>
      </w:r>
      <w:r w:rsidR="005E0FDA">
        <w:t xml:space="preserve">.  An assignment may then be resubmitted </w:t>
      </w:r>
      <w:r w:rsidR="009F5925">
        <w:t>once</w:t>
      </w:r>
      <w:r w:rsidR="006A74FB">
        <w:t>.  T</w:t>
      </w:r>
      <w:r w:rsidR="005E0FDA">
        <w:t xml:space="preserve">he </w:t>
      </w:r>
      <w:r w:rsidR="005E0FDA">
        <w:lastRenderedPageBreak/>
        <w:t xml:space="preserve">resubmission date will be the next deadline for assignment submissions for the Programme.  </w:t>
      </w:r>
      <w:r w:rsidR="00593BE1">
        <w:t>Candidates should arrange to have a discussion with a member of the Programme team.</w:t>
      </w:r>
    </w:p>
    <w:p w:rsidR="00593BE1" w:rsidRDefault="00593BE1" w:rsidP="005E0FDA">
      <w:pPr>
        <w:jc w:val="both"/>
      </w:pPr>
    </w:p>
    <w:p w:rsidR="006A74FB" w:rsidRDefault="005E0FDA" w:rsidP="006A74FB">
      <w:pPr>
        <w:jc w:val="both"/>
      </w:pPr>
      <w:r>
        <w:t>If, upon resubmission, the</w:t>
      </w:r>
      <w:r w:rsidR="00537978">
        <w:t xml:space="preserve"> </w:t>
      </w:r>
      <w:r w:rsidR="009F5925">
        <w:t>assignment still</w:t>
      </w:r>
      <w:r>
        <w:t xml:space="preserve"> does not yet qualify as a 'PASS', it will be awarded a ‘FAIL’.  In this case, the candidate will not be able to complete Level 3 of the CEP. </w:t>
      </w:r>
    </w:p>
    <w:p w:rsidR="00C70A3D" w:rsidRPr="004B4D69" w:rsidRDefault="006A74FB" w:rsidP="006A74FB">
      <w:pPr>
        <w:pStyle w:val="Heading4"/>
        <w:jc w:val="both"/>
        <w:rPr>
          <w:rFonts w:asciiTheme="minorHAnsi" w:hAnsiTheme="minorHAnsi"/>
        </w:rPr>
      </w:pPr>
      <w:r>
        <w:rPr>
          <w:rFonts w:asciiTheme="minorHAnsi" w:hAnsiTheme="minorHAnsi"/>
        </w:rPr>
        <w:t>Academic Appeals</w:t>
      </w:r>
    </w:p>
    <w:p w:rsidR="002F37B7" w:rsidRDefault="006A74FB" w:rsidP="00C4639C">
      <w:pPr>
        <w:jc w:val="both"/>
      </w:pPr>
      <w:r>
        <w:t>The University website outlines</w:t>
      </w:r>
      <w:r w:rsidR="00C70A3D" w:rsidRPr="00C70A3D">
        <w:t xml:space="preserve"> out the formal complaints procedures for academic</w:t>
      </w:r>
      <w:r w:rsidR="00C83628">
        <w:t xml:space="preserve"> </w:t>
      </w:r>
      <w:r w:rsidR="00C70A3D" w:rsidRPr="00C70A3D">
        <w:t>appeals and can be found here:</w:t>
      </w:r>
      <w:r w:rsidR="009947C3">
        <w:t xml:space="preserve"> </w:t>
      </w:r>
      <w:hyperlink r:id="rId11" w:history="1">
        <w:r w:rsidR="009947C3" w:rsidRPr="00275A76">
          <w:rPr>
            <w:rStyle w:val="Hyperlink"/>
          </w:rPr>
          <w:t>http://www.aaps.ed.ac.uk/regulations/AcAppealsStudent.htm</w:t>
        </w:r>
      </w:hyperlink>
      <w:r>
        <w:t xml:space="preserve">. </w:t>
      </w:r>
      <w:r w:rsidR="00C70A3D" w:rsidRPr="00C70A3D">
        <w:t>Special Circumstances cases will be dealt with as in other postgraduate programmes</w:t>
      </w:r>
      <w:r w:rsidR="00C83628">
        <w:t xml:space="preserve"> </w:t>
      </w:r>
      <w:r w:rsidR="00C70A3D" w:rsidRPr="00C70A3D">
        <w:t xml:space="preserve">in the </w:t>
      </w:r>
      <w:r w:rsidR="00C83628">
        <w:t>College of Medicine and Veterinary Medicine.</w:t>
      </w:r>
    </w:p>
    <w:p w:rsidR="002F37B7" w:rsidRPr="004B4D69" w:rsidRDefault="002F37B7" w:rsidP="00C4639C">
      <w:pPr>
        <w:pStyle w:val="Heading4"/>
        <w:jc w:val="both"/>
        <w:rPr>
          <w:rFonts w:asciiTheme="minorHAnsi" w:hAnsiTheme="minorHAnsi"/>
        </w:rPr>
      </w:pPr>
      <w:r w:rsidRPr="004B4D69">
        <w:rPr>
          <w:rFonts w:asciiTheme="minorHAnsi" w:hAnsiTheme="minorHAnsi"/>
        </w:rPr>
        <w:t>Academic Misconduct</w:t>
      </w:r>
    </w:p>
    <w:p w:rsidR="0014344B" w:rsidRDefault="002F37B7" w:rsidP="00C4639C">
      <w:pPr>
        <w:jc w:val="both"/>
      </w:pPr>
      <w:r>
        <w:t>University Regulations state that it is an offence for any student to make use of unfair</w:t>
      </w:r>
      <w:r w:rsidR="0014344B">
        <w:t xml:space="preserve"> </w:t>
      </w:r>
      <w:r>
        <w:t>means in any University assessment, to assist a student to make use of such unfair</w:t>
      </w:r>
      <w:r w:rsidR="0014344B">
        <w:t xml:space="preserve"> </w:t>
      </w:r>
      <w:r>
        <w:t>means, to do anything prejudicial to the good conduct of the assessment, or to</w:t>
      </w:r>
      <w:r w:rsidR="0014344B">
        <w:t xml:space="preserve"> </w:t>
      </w:r>
      <w:r>
        <w:t>impersonate another student or allow another person to impersonate him or her in an</w:t>
      </w:r>
      <w:r w:rsidR="0014344B">
        <w:t xml:space="preserve"> </w:t>
      </w:r>
      <w:r>
        <w:t>assessment. Any student found to have cheated</w:t>
      </w:r>
      <w:r w:rsidR="009947C3">
        <w:t>,</w:t>
      </w:r>
      <w:r>
        <w:t xml:space="preserve"> or attempted to cheat</w:t>
      </w:r>
      <w:r w:rsidR="009947C3">
        <w:t>,</w:t>
      </w:r>
      <w:r>
        <w:t xml:space="preserve"> in an assessment</w:t>
      </w:r>
      <w:r w:rsidR="0014344B">
        <w:t xml:space="preserve"> </w:t>
      </w:r>
      <w:r>
        <w:t>may</w:t>
      </w:r>
      <w:r w:rsidR="009947C3">
        <w:t xml:space="preserve"> </w:t>
      </w:r>
      <w:r>
        <w:t>be deemed to have failed that assessment and disciplinary action may be taken.</w:t>
      </w:r>
      <w:r w:rsidR="0014344B">
        <w:t xml:space="preserve"> </w:t>
      </w:r>
      <w:r>
        <w:t>Further information and guidance can be found at:</w:t>
      </w:r>
      <w:r w:rsidR="0014344B">
        <w:t xml:space="preserve"> </w:t>
      </w:r>
      <w:hyperlink r:id="rId12" w:history="1">
        <w:r w:rsidR="0014344B" w:rsidRPr="00F41767">
          <w:rPr>
            <w:rStyle w:val="Hyperlink"/>
          </w:rPr>
          <w:t>http://www.docs.sasg.ed.ac.uk/AcademicServices/Regulations/TaughtAssessmentRegulations.pdf</w:t>
        </w:r>
      </w:hyperlink>
    </w:p>
    <w:p w:rsidR="002F37B7" w:rsidRPr="004B4D69" w:rsidRDefault="002F37B7" w:rsidP="00C4639C">
      <w:pPr>
        <w:pStyle w:val="Heading4"/>
        <w:jc w:val="both"/>
        <w:rPr>
          <w:rFonts w:asciiTheme="minorHAnsi" w:hAnsiTheme="minorHAnsi"/>
        </w:rPr>
      </w:pPr>
      <w:r w:rsidRPr="004B4D69">
        <w:rPr>
          <w:rFonts w:asciiTheme="minorHAnsi" w:hAnsiTheme="minorHAnsi"/>
        </w:rPr>
        <w:t>Appeals Procedure</w:t>
      </w:r>
    </w:p>
    <w:p w:rsidR="002F37B7" w:rsidRDefault="002F37B7" w:rsidP="00C4639C">
      <w:pPr>
        <w:jc w:val="both"/>
      </w:pPr>
      <w:r>
        <w:t>An academic appeal is a request for a decision made by a Board of Examiners to be</w:t>
      </w:r>
      <w:r w:rsidR="0014344B">
        <w:t xml:space="preserve"> </w:t>
      </w:r>
      <w:r w:rsidR="005E0FDA">
        <w:t xml:space="preserve">reconsidered in relation to </w:t>
      </w:r>
      <w:r>
        <w:t>marks</w:t>
      </w:r>
      <w:r w:rsidR="005E0FDA">
        <w:t xml:space="preserve">, </w:t>
      </w:r>
      <w:r>
        <w:t>progression</w:t>
      </w:r>
      <w:r w:rsidR="005E0FDA">
        <w:t xml:space="preserve">, </w:t>
      </w:r>
      <w:r>
        <w:t>degree classification</w:t>
      </w:r>
      <w:r w:rsidR="005E0FDA">
        <w:t xml:space="preserve"> or </w:t>
      </w:r>
      <w:r>
        <w:t>degree award</w:t>
      </w:r>
      <w:r w:rsidR="005E0FDA">
        <w:t xml:space="preserve">.  </w:t>
      </w:r>
      <w:r>
        <w:t>If you are considering lodging an appeal, it is im</w:t>
      </w:r>
      <w:r w:rsidR="009947C3">
        <w:t>portant that you act promptly.  T</w:t>
      </w:r>
      <w:r>
        <w:t>his must be</w:t>
      </w:r>
      <w:r w:rsidR="0014344B">
        <w:t xml:space="preserve"> </w:t>
      </w:r>
      <w:r>
        <w:t>done within 6 weeks of the result being issued.</w:t>
      </w:r>
      <w:r w:rsidR="00D77547">
        <w:t xml:space="preserve">  </w:t>
      </w:r>
      <w:r>
        <w:t>It is important to note that the appeal process cannot be used to challenge academic</w:t>
      </w:r>
      <w:r w:rsidR="0014344B">
        <w:t xml:space="preserve"> </w:t>
      </w:r>
      <w:r>
        <w:t>judgment. That is, a student cannot submit an appeal simply because they believe that</w:t>
      </w:r>
      <w:r w:rsidR="0014344B">
        <w:t xml:space="preserve"> </w:t>
      </w:r>
      <w:r>
        <w:t>they deserve a better mark.</w:t>
      </w:r>
      <w:r w:rsidR="00D77547">
        <w:t xml:space="preserve">  </w:t>
      </w:r>
      <w:r>
        <w:t>There are specific grounds under which an academic appeal may be</w:t>
      </w:r>
      <w:r w:rsidR="0014344B">
        <w:t xml:space="preserve"> </w:t>
      </w:r>
      <w:r>
        <w:t>submitted. These are set out in the relevant university Assessment Regulations in Section</w:t>
      </w:r>
      <w:r w:rsidR="0014344B">
        <w:t xml:space="preserve"> </w:t>
      </w:r>
      <w:r>
        <w:t>16.</w:t>
      </w:r>
      <w:r w:rsidR="00D77547">
        <w:t xml:space="preserve">  </w:t>
      </w:r>
      <w:r>
        <w:t>Further guidance and information about the appeals procedure can be found at</w:t>
      </w:r>
    </w:p>
    <w:p w:rsidR="0014344B" w:rsidRDefault="00542EAE" w:rsidP="00C4639C">
      <w:pPr>
        <w:jc w:val="both"/>
        <w:rPr>
          <w:rStyle w:val="Hyperlink"/>
        </w:rPr>
      </w:pPr>
      <w:hyperlink r:id="rId13" w:history="1">
        <w:r w:rsidR="0014344B" w:rsidRPr="00F41767">
          <w:rPr>
            <w:rStyle w:val="Hyperlink"/>
          </w:rPr>
          <w:t>http://www.ed.ac.uk/schools-departments/academicservices/students/undergraduate/academic-appeals/overview</w:t>
        </w:r>
      </w:hyperlink>
    </w:p>
    <w:p w:rsidR="00BB65FB" w:rsidRDefault="00BB65FB" w:rsidP="00C4639C">
      <w:pPr>
        <w:jc w:val="both"/>
        <w:rPr>
          <w:rStyle w:val="Hyperlink"/>
        </w:rPr>
      </w:pPr>
    </w:p>
    <w:p w:rsidR="00BB65FB" w:rsidRDefault="00BB65FB" w:rsidP="00C4639C">
      <w:pPr>
        <w:jc w:val="both"/>
        <w:rPr>
          <w:rStyle w:val="Hyperlink"/>
        </w:rPr>
      </w:pPr>
    </w:p>
    <w:p w:rsidR="005E0FDA" w:rsidRDefault="005E0FDA" w:rsidP="004B52E0">
      <w:pPr>
        <w:pStyle w:val="Heading2"/>
        <w:jc w:val="both"/>
      </w:pPr>
    </w:p>
    <w:p w:rsidR="005E0FDA" w:rsidRDefault="005E0FDA" w:rsidP="004B52E0">
      <w:pPr>
        <w:pStyle w:val="Heading2"/>
        <w:jc w:val="both"/>
      </w:pPr>
    </w:p>
    <w:p w:rsidR="006A74FB" w:rsidRDefault="006A74FB" w:rsidP="004B52E0">
      <w:pPr>
        <w:pStyle w:val="Heading2"/>
        <w:jc w:val="both"/>
      </w:pPr>
    </w:p>
    <w:p w:rsidR="006A74FB" w:rsidRDefault="006A74FB" w:rsidP="006A74FB"/>
    <w:p w:rsidR="006A74FB" w:rsidRDefault="006A74FB" w:rsidP="006A74FB"/>
    <w:p w:rsidR="006A74FB" w:rsidRPr="006A74FB" w:rsidRDefault="006A74FB" w:rsidP="006A74FB"/>
    <w:p w:rsidR="006A74FB" w:rsidRDefault="006A74FB" w:rsidP="004B52E0">
      <w:pPr>
        <w:pStyle w:val="Heading2"/>
        <w:jc w:val="both"/>
      </w:pPr>
    </w:p>
    <w:p w:rsidR="004B52E0" w:rsidRPr="006A74FB" w:rsidRDefault="005E0FDA" w:rsidP="004B52E0">
      <w:pPr>
        <w:pStyle w:val="Heading2"/>
        <w:jc w:val="both"/>
        <w:rPr>
          <w:i/>
        </w:rPr>
      </w:pPr>
      <w:r w:rsidRPr="006A74FB">
        <w:rPr>
          <w:i/>
        </w:rPr>
        <w:t xml:space="preserve">EXTRA NOTE: Reflective </w:t>
      </w:r>
      <w:r w:rsidR="004B52E0" w:rsidRPr="006A74FB">
        <w:rPr>
          <w:i/>
        </w:rPr>
        <w:t>Assignment uses for training and appraisal</w:t>
      </w:r>
    </w:p>
    <w:p w:rsidR="00BB65FB" w:rsidRPr="006A74FB" w:rsidRDefault="00BB65FB" w:rsidP="00C4639C">
      <w:pPr>
        <w:jc w:val="both"/>
        <w:rPr>
          <w:rStyle w:val="Hyperlink"/>
          <w:i/>
          <w:sz w:val="26"/>
          <w:szCs w:val="26"/>
        </w:rPr>
      </w:pPr>
    </w:p>
    <w:p w:rsidR="0063360C" w:rsidRPr="006A74FB" w:rsidRDefault="004C664F" w:rsidP="00C4639C">
      <w:pPr>
        <w:jc w:val="both"/>
        <w:rPr>
          <w:i/>
        </w:rPr>
      </w:pPr>
      <w:r w:rsidRPr="006A74FB">
        <w:rPr>
          <w:i/>
        </w:rPr>
        <w:t xml:space="preserve">The Clinical Educator Programme, including the reflective assignment in its own right, addresses many of the training and appraisal requirements for doctors in training, consultants, GPs and </w:t>
      </w:r>
      <w:r w:rsidR="00E573C1" w:rsidRPr="006A74FB">
        <w:rPr>
          <w:i/>
        </w:rPr>
        <w:t xml:space="preserve">SAS </w:t>
      </w:r>
      <w:r w:rsidRPr="006A74FB">
        <w:rPr>
          <w:i/>
        </w:rPr>
        <w:t>doctors</w:t>
      </w:r>
      <w:r w:rsidR="00E573C1" w:rsidRPr="006A74FB">
        <w:rPr>
          <w:i/>
        </w:rPr>
        <w:t xml:space="preserve">. </w:t>
      </w:r>
      <w:r w:rsidRPr="006A74FB">
        <w:rPr>
          <w:i/>
        </w:rPr>
        <w:t xml:space="preserve">For doctors in training, the assignment provides clear evidence of </w:t>
      </w:r>
      <w:r w:rsidR="00734E59" w:rsidRPr="006A74FB">
        <w:rPr>
          <w:i/>
        </w:rPr>
        <w:t xml:space="preserve">the enhancement of knowledge, skills and performance, </w:t>
      </w:r>
      <w:r w:rsidRPr="006A74FB">
        <w:rPr>
          <w:i/>
        </w:rPr>
        <w:t>quality</w:t>
      </w:r>
      <w:r w:rsidR="00734E59" w:rsidRPr="006A74FB">
        <w:rPr>
          <w:i/>
        </w:rPr>
        <w:t xml:space="preserve"> improvement and reflective practice </w:t>
      </w:r>
      <w:r w:rsidRPr="006A74FB">
        <w:rPr>
          <w:i/>
        </w:rPr>
        <w:t xml:space="preserve">which can be included in training portfolios.  For doctors using </w:t>
      </w:r>
      <w:r w:rsidR="00734E59" w:rsidRPr="006A74FB">
        <w:rPr>
          <w:i/>
        </w:rPr>
        <w:t xml:space="preserve">the </w:t>
      </w:r>
      <w:r w:rsidRPr="006A74FB">
        <w:rPr>
          <w:i/>
        </w:rPr>
        <w:t>SOAR</w:t>
      </w:r>
      <w:r w:rsidR="00734E59" w:rsidRPr="006A74FB">
        <w:rPr>
          <w:i/>
        </w:rPr>
        <w:t xml:space="preserve"> online appraisal system</w:t>
      </w:r>
      <w:r w:rsidRPr="006A74FB">
        <w:rPr>
          <w:i/>
        </w:rPr>
        <w:t xml:space="preserve">, </w:t>
      </w:r>
      <w:r w:rsidR="00734E59" w:rsidRPr="006A74FB">
        <w:rPr>
          <w:i/>
        </w:rPr>
        <w:t xml:space="preserve">the Programme and the reflective </w:t>
      </w:r>
      <w:r w:rsidR="00734E59" w:rsidRPr="006A74FB">
        <w:rPr>
          <w:i/>
        </w:rPr>
        <w:lastRenderedPageBreak/>
        <w:t>assignment can be used as evidence which can be linked to specific subsections of all of the four ‘domains’.</w:t>
      </w:r>
    </w:p>
    <w:p w:rsidR="0063360C" w:rsidRDefault="0063360C" w:rsidP="00C4639C">
      <w:pPr>
        <w:jc w:val="both"/>
      </w:pPr>
    </w:p>
    <w:p w:rsidR="0063360C" w:rsidRDefault="0063360C" w:rsidP="00C4639C">
      <w:pPr>
        <w:jc w:val="both"/>
      </w:pPr>
    </w:p>
    <w:p w:rsidR="0063360C" w:rsidRDefault="00C4639C" w:rsidP="005E0FDA">
      <w:r>
        <w:br w:type="page"/>
      </w:r>
    </w:p>
    <w:p w:rsidR="0063360C" w:rsidRDefault="0063360C" w:rsidP="00C4639C">
      <w:pPr>
        <w:jc w:val="both"/>
      </w:pPr>
    </w:p>
    <w:p w:rsidR="0063360C" w:rsidRDefault="0063360C" w:rsidP="002F37B7"/>
    <w:p w:rsidR="0063360C" w:rsidRDefault="0063360C" w:rsidP="002F37B7"/>
    <w:p w:rsidR="0063360C" w:rsidRDefault="0063360C" w:rsidP="002F37B7"/>
    <w:p w:rsidR="0063360C" w:rsidRDefault="0063360C" w:rsidP="0063360C">
      <w:pPr>
        <w:pStyle w:val="Title"/>
      </w:pPr>
      <w:r>
        <w:rPr>
          <w:noProof/>
          <w:lang w:eastAsia="en-GB"/>
        </w:rPr>
        <mc:AlternateContent>
          <mc:Choice Requires="wps">
            <w:drawing>
              <wp:anchor distT="0" distB="0" distL="114300" distR="114300" simplePos="0" relativeHeight="251664384" behindDoc="0" locked="0" layoutInCell="1" allowOverlap="1" wp14:anchorId="2F3DE017" wp14:editId="73CA8C33">
                <wp:simplePos x="0" y="0"/>
                <wp:positionH relativeFrom="column">
                  <wp:posOffset>5189220</wp:posOffset>
                </wp:positionH>
                <wp:positionV relativeFrom="paragraph">
                  <wp:posOffset>-472440</wp:posOffset>
                </wp:positionV>
                <wp:extent cx="609600" cy="54102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9600" cy="541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639C" w:rsidRDefault="00C4639C" w:rsidP="0063360C">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3DE017" id="_x0000_t202" coordsize="21600,21600" o:spt="202" path="m,l,21600r21600,l21600,xe">
                <v:stroke joinstyle="miter"/>
                <v:path gradientshapeok="t" o:connecttype="rect"/>
              </v:shapetype>
              <v:shape id="Text Box 6" o:spid="_x0000_s1026" type="#_x0000_t202" style="position:absolute;margin-left:408.6pt;margin-top:-37.2pt;width:48pt;height:42.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" filled="f" stroked="f" strokeweight=".5pt">
                <v:textbox>
                  <w:txbxContent>
                    <w:p w:rsidR="00C4639C" w:rsidRDefault="00C4639C" w:rsidP="0063360C">
                      <w:r>
                        <w:t>1</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35230D9" wp14:editId="6328CE72">
                <wp:simplePos x="0" y="0"/>
                <wp:positionH relativeFrom="column">
                  <wp:posOffset>2857500</wp:posOffset>
                </wp:positionH>
                <wp:positionV relativeFrom="paragraph">
                  <wp:posOffset>228600</wp:posOffset>
                </wp:positionV>
                <wp:extent cx="28575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857500" cy="457200"/>
                        </a:xfrm>
                        <a:prstGeom prst="rect">
                          <a:avLst/>
                        </a:prstGeom>
                        <a:noFill/>
                        <a:ln>
                          <a:noFill/>
                        </a:ln>
                        <a:effectLst/>
                        <a:extLs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4639C" w:rsidRPr="00304EC3" w:rsidRDefault="00C4639C" w:rsidP="0063360C">
                            <w:pPr>
                              <w:rPr>
                                <w:b/>
                                <w:color w:val="548DD4" w:themeColor="text2" w:themeTint="99"/>
                                <w:sz w:val="28"/>
                                <w:szCs w:val="28"/>
                              </w:rPr>
                            </w:pPr>
                            <w:r w:rsidRPr="00304EC3">
                              <w:rPr>
                                <w:b/>
                                <w:color w:val="548DD4" w:themeColor="text2" w:themeTint="99"/>
                                <w:sz w:val="28"/>
                                <w:szCs w:val="28"/>
                              </w:rPr>
                              <w:t>All pages should be numbered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230D9" id="Text Box 2" o:spid="_x0000_s1027" type="#_x0000_t202" style="position:absolute;margin-left:225pt;margin-top:18pt;width:2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" filled="f" stroked="f">
                <v:textbox>
                  <w:txbxContent>
                    <w:p w:rsidR="00C4639C" w:rsidRPr="00304EC3" w:rsidRDefault="00C4639C" w:rsidP="0063360C">
                      <w:pPr>
                        <w:rPr>
                          <w:b/>
                          <w:color w:val="548DD4" w:themeColor="text2" w:themeTint="99"/>
                          <w:sz w:val="28"/>
                          <w:szCs w:val="28"/>
                        </w:rPr>
                      </w:pPr>
                      <w:r w:rsidRPr="00304EC3">
                        <w:rPr>
                          <w:b/>
                          <w:color w:val="548DD4" w:themeColor="text2" w:themeTint="99"/>
                          <w:sz w:val="28"/>
                          <w:szCs w:val="28"/>
                        </w:rPr>
                        <w:t>All pages should be numbered</w:t>
                      </w:r>
                    </w:p>
                  </w:txbxContent>
                </v:textbox>
                <w10:wrap type="square"/>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4F49040" wp14:editId="054EB45B">
                <wp:simplePos x="0" y="0"/>
                <wp:positionH relativeFrom="column">
                  <wp:posOffset>4343400</wp:posOffset>
                </wp:positionH>
                <wp:positionV relativeFrom="paragraph">
                  <wp:posOffset>-228600</wp:posOffset>
                </wp:positionV>
                <wp:extent cx="685800" cy="342900"/>
                <wp:effectExtent l="50800" t="50800" r="76200" b="88900"/>
                <wp:wrapNone/>
                <wp:docPr id="3" name="Straight Arrow Connector 3"/>
                <wp:cNvGraphicFramePr/>
                <a:graphic xmlns:a="http://schemas.openxmlformats.org/drawingml/2006/main">
                  <a:graphicData uri="http://schemas.microsoft.com/office/word/2010/wordprocessingShape">
                    <wps:wsp>
                      <wps:cNvCnPr/>
                      <wps:spPr>
                        <a:xfrm flipV="1">
                          <a:off x="0" y="0"/>
                          <a:ext cx="6858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911E546" id="_x0000_t32" coordsize="21600,21600" o:spt="32" o:oned="t" path="m,l21600,21600e" filled="f">
                <v:path arrowok="t" fillok="f" o:connecttype="none"/>
                <o:lock v:ext="edit" shapetype="t"/>
              </v:shapetype>
              <v:shape id="Straight Arrow Connector 3" o:spid="_x0000_s1026" type="#_x0000_t32" style="position:absolute;margin-left:342pt;margin-top:-18pt;width:54pt;height:27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" strokecolor="#4f81bd [3204]" strokeweight="2pt">
                <v:stroke endarrow="open"/>
                <v:shadow on="t" color="black" opacity="24903f" origin=",.5" offset="0,.55556mm"/>
              </v:shape>
            </w:pict>
          </mc:Fallback>
        </mc:AlternateContent>
      </w:r>
    </w:p>
    <w:p w:rsidR="0063360C" w:rsidRDefault="0063360C" w:rsidP="0063360C">
      <w:pPr>
        <w:pStyle w:val="Title"/>
      </w:pPr>
    </w:p>
    <w:p w:rsidR="0063360C" w:rsidRDefault="0063360C" w:rsidP="0063360C">
      <w:pPr>
        <w:pStyle w:val="Title"/>
      </w:pPr>
    </w:p>
    <w:p w:rsidR="0063360C" w:rsidRPr="00FA725E" w:rsidRDefault="0063360C" w:rsidP="0063360C">
      <w:pPr>
        <w:pStyle w:val="Title"/>
        <w:rPr>
          <w:color w:val="0F243E" w:themeColor="text2" w:themeShade="80"/>
        </w:rPr>
      </w:pPr>
      <w:r w:rsidRPr="00FA725E">
        <w:rPr>
          <w:color w:val="0F243E" w:themeColor="text2" w:themeShade="80"/>
        </w:rPr>
        <w:t>Clinical Educator Programme</w:t>
      </w:r>
    </w:p>
    <w:p w:rsidR="0063360C" w:rsidRDefault="0063360C" w:rsidP="0063360C"/>
    <w:p w:rsidR="0063360C" w:rsidRDefault="0063360C" w:rsidP="0063360C">
      <w:pPr>
        <w:pStyle w:val="Subtitle"/>
        <w:rPr>
          <w:sz w:val="36"/>
          <w:szCs w:val="36"/>
        </w:rPr>
      </w:pPr>
      <w:r w:rsidRPr="00AB529C">
        <w:rPr>
          <w:sz w:val="36"/>
          <w:szCs w:val="36"/>
        </w:rPr>
        <w:t>Reflective Portfolio</w:t>
      </w:r>
    </w:p>
    <w:p w:rsidR="0063360C" w:rsidRDefault="0063360C" w:rsidP="0063360C"/>
    <w:p w:rsidR="0063360C" w:rsidRDefault="0063360C" w:rsidP="0063360C"/>
    <w:p w:rsidR="0063360C" w:rsidRDefault="0063360C" w:rsidP="0063360C"/>
    <w:p w:rsidR="0063360C" w:rsidRDefault="0063360C" w:rsidP="0063360C"/>
    <w:p w:rsidR="0063360C" w:rsidRDefault="0063360C" w:rsidP="0063360C"/>
    <w:p w:rsidR="0063360C" w:rsidRPr="00AB529C" w:rsidRDefault="0063360C" w:rsidP="0063360C">
      <w:pPr>
        <w:rPr>
          <w:rFonts w:asciiTheme="majorHAnsi" w:hAnsiTheme="majorHAnsi"/>
        </w:rPr>
      </w:pPr>
      <w:r>
        <w:rPr>
          <w:rFonts w:asciiTheme="majorHAnsi" w:hAnsiTheme="majorHAnsi"/>
        </w:rPr>
        <w:t xml:space="preserve">Submission </w:t>
      </w:r>
      <w:r w:rsidRPr="00AB529C">
        <w:rPr>
          <w:rFonts w:asciiTheme="majorHAnsi" w:hAnsiTheme="majorHAnsi"/>
        </w:rPr>
        <w:t>Date:</w:t>
      </w:r>
      <w:r>
        <w:rPr>
          <w:rFonts w:asciiTheme="majorHAnsi" w:hAnsiTheme="majorHAnsi"/>
        </w:rPr>
        <w:t xml:space="preserve"> </w:t>
      </w:r>
    </w:p>
    <w:p w:rsidR="0063360C" w:rsidRPr="00AB529C" w:rsidRDefault="0063360C" w:rsidP="0063360C">
      <w:pPr>
        <w:rPr>
          <w:rFonts w:asciiTheme="majorHAnsi" w:hAnsiTheme="majorHAnsi"/>
        </w:rPr>
      </w:pPr>
    </w:p>
    <w:p w:rsidR="0063360C" w:rsidRPr="00AB529C" w:rsidRDefault="0063360C" w:rsidP="0063360C">
      <w:pPr>
        <w:rPr>
          <w:rFonts w:asciiTheme="majorHAnsi" w:hAnsiTheme="majorHAnsi"/>
        </w:rPr>
      </w:pPr>
      <w:r>
        <w:rPr>
          <w:rFonts w:asciiTheme="majorHAnsi" w:hAnsiTheme="majorHAnsi"/>
        </w:rPr>
        <w:t xml:space="preserve">Final </w:t>
      </w:r>
      <w:r w:rsidRPr="00AB529C">
        <w:rPr>
          <w:rFonts w:asciiTheme="majorHAnsi" w:hAnsiTheme="majorHAnsi"/>
        </w:rPr>
        <w:t>Word Count:</w:t>
      </w:r>
      <w:r>
        <w:rPr>
          <w:rFonts w:asciiTheme="majorHAnsi" w:hAnsiTheme="majorHAnsi"/>
        </w:rPr>
        <w:t xml:space="preserve"> </w:t>
      </w:r>
    </w:p>
    <w:p w:rsidR="0063360C" w:rsidRDefault="0063360C" w:rsidP="0063360C">
      <w:pPr>
        <w:pStyle w:val="Heading2"/>
      </w:pPr>
    </w:p>
    <w:p w:rsidR="0063360C" w:rsidRDefault="0063360C" w:rsidP="0063360C">
      <w:pPr>
        <w:pStyle w:val="Heading2"/>
      </w:pPr>
    </w:p>
    <w:p w:rsidR="0063360C" w:rsidRPr="00AB529C" w:rsidRDefault="0063360C" w:rsidP="0063360C">
      <w:pPr>
        <w:pStyle w:val="Heading2"/>
        <w:rPr>
          <w:rStyle w:val="IntenseEmphasis"/>
        </w:rPr>
      </w:pPr>
      <w:r>
        <w:rPr>
          <w:rStyle w:val="IntenseEmphasis"/>
        </w:rPr>
        <w:t>Your Name</w:t>
      </w:r>
      <w:r w:rsidRPr="00AB529C">
        <w:rPr>
          <w:rStyle w:val="IntenseEmphasis"/>
        </w:rPr>
        <w:t xml:space="preserve">                              </w:t>
      </w:r>
    </w:p>
    <w:p w:rsidR="0063360C" w:rsidRPr="00AB529C" w:rsidRDefault="0063360C" w:rsidP="0063360C">
      <w:pPr>
        <w:pStyle w:val="Heading2"/>
        <w:rPr>
          <w:rStyle w:val="IntenseEmphasis"/>
        </w:rPr>
      </w:pPr>
      <w:r>
        <w:rPr>
          <w:rStyle w:val="IntenseEmphasis"/>
        </w:rPr>
        <w:t>Your NHS Division (e.g. NHS Lothian / NHS Fife)</w:t>
      </w:r>
    </w:p>
    <w:p w:rsidR="0063360C" w:rsidRPr="00AB529C" w:rsidRDefault="0063360C" w:rsidP="0063360C">
      <w:pPr>
        <w:rPr>
          <w:rStyle w:val="IntenseEmphasis"/>
        </w:rPr>
      </w:pPr>
    </w:p>
    <w:p w:rsidR="0063360C" w:rsidRPr="00304EC3" w:rsidRDefault="0063360C" w:rsidP="0063360C">
      <w:pPr>
        <w:rPr>
          <w:rStyle w:val="IntenseEmphasis"/>
          <w:b w:val="0"/>
        </w:rPr>
      </w:pPr>
      <w:r w:rsidRPr="00304EC3">
        <w:rPr>
          <w:rStyle w:val="IntenseEmphasis"/>
          <w:b w:val="0"/>
        </w:rPr>
        <w:t>Your email address</w:t>
      </w:r>
    </w:p>
    <w:p w:rsidR="0063360C" w:rsidRDefault="0063360C" w:rsidP="0063360C">
      <w:pPr>
        <w:rPr>
          <w:rStyle w:val="IntenseEmphasis"/>
        </w:rPr>
      </w:pPr>
    </w:p>
    <w:p w:rsidR="0063360C" w:rsidRDefault="0063360C" w:rsidP="0063360C">
      <w:pPr>
        <w:rPr>
          <w:rStyle w:val="IntenseEmphasis"/>
        </w:rPr>
      </w:pPr>
    </w:p>
    <w:p w:rsidR="0063360C" w:rsidRDefault="0063360C" w:rsidP="0063360C">
      <w:pPr>
        <w:rPr>
          <w:rStyle w:val="IntenseEmphasis"/>
        </w:rPr>
      </w:pPr>
    </w:p>
    <w:p w:rsidR="0063360C" w:rsidRDefault="0063360C" w:rsidP="0063360C">
      <w:pPr>
        <w:rPr>
          <w:rStyle w:val="IntenseEmphasis"/>
        </w:rPr>
      </w:pPr>
    </w:p>
    <w:p w:rsidR="0063360C" w:rsidRDefault="0063360C" w:rsidP="0063360C">
      <w:pPr>
        <w:rPr>
          <w:rStyle w:val="IntenseEmphasis"/>
        </w:rPr>
      </w:pPr>
    </w:p>
    <w:p w:rsidR="0063360C" w:rsidRDefault="0063360C" w:rsidP="0063360C">
      <w:pPr>
        <w:rPr>
          <w:rStyle w:val="IntenseEmphasis"/>
          <w:i w:val="0"/>
        </w:rPr>
      </w:pPr>
    </w:p>
    <w:p w:rsidR="0063360C" w:rsidRDefault="0063360C" w:rsidP="0063360C">
      <w:pPr>
        <w:rPr>
          <w:rStyle w:val="IntenseEmphasis"/>
          <w:i w:val="0"/>
        </w:rPr>
      </w:pPr>
    </w:p>
    <w:p w:rsidR="0063360C" w:rsidRPr="00926BF4" w:rsidRDefault="0063360C" w:rsidP="0063360C">
      <w:pPr>
        <w:rPr>
          <w:rStyle w:val="IntenseEmphasis"/>
          <w:b w:val="0"/>
          <w:i w:val="0"/>
          <w:color w:val="17365D" w:themeColor="text2" w:themeShade="BF"/>
        </w:rPr>
      </w:pPr>
      <w:r>
        <w:rPr>
          <w:rStyle w:val="IntenseEmphasis"/>
          <w:color w:val="17365D" w:themeColor="text2" w:themeShade="BF"/>
        </w:rPr>
        <w:t>Plagia</w:t>
      </w:r>
      <w:r w:rsidRPr="00926BF4">
        <w:rPr>
          <w:rStyle w:val="IntenseEmphasis"/>
          <w:color w:val="17365D" w:themeColor="text2" w:themeShade="BF"/>
        </w:rPr>
        <w:t>rism Declaration</w:t>
      </w:r>
    </w:p>
    <w:p w:rsidR="0063360C" w:rsidRPr="00926BF4" w:rsidRDefault="0063360C" w:rsidP="0063360C">
      <w:pPr>
        <w:rPr>
          <w:rStyle w:val="IntenseEmphasis"/>
          <w:b w:val="0"/>
          <w:i w:val="0"/>
          <w:color w:val="17365D" w:themeColor="text2" w:themeShade="BF"/>
        </w:rPr>
      </w:pPr>
    </w:p>
    <w:p w:rsidR="0063360C" w:rsidRPr="00926BF4" w:rsidRDefault="0063360C" w:rsidP="0063360C">
      <w:pPr>
        <w:rPr>
          <w:rStyle w:val="IntenseEmphasis"/>
          <w:b w:val="0"/>
          <w:i w:val="0"/>
          <w:color w:val="17365D" w:themeColor="text2" w:themeShade="BF"/>
        </w:rPr>
      </w:pPr>
      <w:r w:rsidRPr="00926BF4">
        <w:rPr>
          <w:rStyle w:val="IntenseEmphasis"/>
          <w:color w:val="17365D" w:themeColor="text2" w:themeShade="BF"/>
        </w:rPr>
        <w:t xml:space="preserve">I declare that the following work is my own </w:t>
      </w:r>
      <w:r>
        <w:rPr>
          <w:rStyle w:val="IntenseEmphasis"/>
          <w:color w:val="17365D" w:themeColor="text2" w:themeShade="BF"/>
        </w:rPr>
        <w:t>and that the</w:t>
      </w:r>
      <w:r w:rsidRPr="00926BF4">
        <w:rPr>
          <w:rStyle w:val="IntenseEmphasis"/>
          <w:color w:val="17365D" w:themeColor="text2" w:themeShade="BF"/>
        </w:rPr>
        <w:t xml:space="preserve"> work of others has been appropriately referenced.</w:t>
      </w:r>
    </w:p>
    <w:p w:rsidR="0063360C" w:rsidRPr="00BB65FB" w:rsidRDefault="0063360C" w:rsidP="002F37B7">
      <w:r>
        <w:rPr>
          <w:noProof/>
          <w:lang w:eastAsia="en-GB"/>
        </w:rPr>
        <mc:AlternateContent>
          <mc:Choice Requires="wps">
            <w:drawing>
              <wp:anchor distT="0" distB="0" distL="114300" distR="114300" simplePos="0" relativeHeight="251663360" behindDoc="0" locked="0" layoutInCell="1" allowOverlap="1" wp14:anchorId="5B1BCD74" wp14:editId="54A5B6C7">
                <wp:simplePos x="0" y="0"/>
                <wp:positionH relativeFrom="column">
                  <wp:posOffset>-114300</wp:posOffset>
                </wp:positionH>
                <wp:positionV relativeFrom="paragraph">
                  <wp:posOffset>1381125</wp:posOffset>
                </wp:positionV>
                <wp:extent cx="560070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007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639C" w:rsidRDefault="00C4639C" w:rsidP="0063360C">
                            <w:r>
                              <w:t>Your name</w:t>
                            </w:r>
                            <w:r>
                              <w:tab/>
                            </w:r>
                            <w:r>
                              <w:tab/>
                            </w:r>
                            <w:r>
                              <w:tab/>
                              <w:t>Reflective Portfolio</w:t>
                            </w:r>
                            <w:r>
                              <w:tab/>
                            </w:r>
                            <w:r>
                              <w:tab/>
                            </w:r>
                            <w:r>
                              <w:tab/>
                            </w:r>
                            <w:r>
                              <w:tab/>
                            </w:r>
                            <w:r>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1BCD74" id="Text Box 1" o:spid="_x0000_s1028" type="#_x0000_t202" style="position:absolute;margin-left:-9pt;margin-top:108.75pt;width:441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" filled="f" stroked="f" strokeweight=".5pt">
                <v:textbox>
                  <w:txbxContent>
                    <w:p w:rsidR="00C4639C" w:rsidRDefault="00C4639C" w:rsidP="0063360C">
                      <w:r>
                        <w:t>Your name</w:t>
                      </w:r>
                      <w:r>
                        <w:tab/>
                      </w:r>
                      <w:r>
                        <w:tab/>
                      </w:r>
                      <w:r>
                        <w:tab/>
                        <w:t>Reflective Portfolio</w:t>
                      </w:r>
                      <w:r>
                        <w:tab/>
                      </w:r>
                      <w:r>
                        <w:tab/>
                      </w:r>
                      <w:r>
                        <w:tab/>
                      </w:r>
                      <w:r>
                        <w:tab/>
                      </w:r>
                      <w:r>
                        <w:tab/>
                        <w:t>Date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76BE252" wp14:editId="30D66172">
                <wp:simplePos x="0" y="0"/>
                <wp:positionH relativeFrom="column">
                  <wp:posOffset>685800</wp:posOffset>
                </wp:positionH>
                <wp:positionV relativeFrom="paragraph">
                  <wp:posOffset>967105</wp:posOffset>
                </wp:positionV>
                <wp:extent cx="685800" cy="228600"/>
                <wp:effectExtent l="50800" t="25400" r="101600" b="127000"/>
                <wp:wrapNone/>
                <wp:docPr id="5" name="Straight Arrow Connector 5"/>
                <wp:cNvGraphicFramePr/>
                <a:graphic xmlns:a="http://schemas.openxmlformats.org/drawingml/2006/main">
                  <a:graphicData uri="http://schemas.microsoft.com/office/word/2010/wordprocessingShape">
                    <wps:wsp>
                      <wps:cNvCnPr/>
                      <wps:spPr>
                        <a:xfrm>
                          <a:off x="0" y="0"/>
                          <a:ext cx="6858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1D5AAD88" id="Straight Arrow Connector 5" o:spid="_x0000_s1026" type="#_x0000_t32" style="position:absolute;margin-left:54pt;margin-top:76.15pt;width:54pt;height: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EFA8885" wp14:editId="5C542C55">
                <wp:simplePos x="0" y="0"/>
                <wp:positionH relativeFrom="column">
                  <wp:posOffset>-114300</wp:posOffset>
                </wp:positionH>
                <wp:positionV relativeFrom="paragraph">
                  <wp:posOffset>281305</wp:posOffset>
                </wp:positionV>
                <wp:extent cx="5600700" cy="685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600700" cy="685800"/>
                        </a:xfrm>
                        <a:prstGeom prst="rect">
                          <a:avLst/>
                        </a:prstGeom>
                        <a:noFill/>
                        <a:ln>
                          <a:noFill/>
                        </a:ln>
                        <a:effectLst/>
                        <a:extLs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4639C" w:rsidRPr="00304EC3" w:rsidRDefault="00C4639C" w:rsidP="0063360C">
                            <w:pPr>
                              <w:rPr>
                                <w:b/>
                                <w:color w:val="548DD4" w:themeColor="text2" w:themeTint="99"/>
                                <w:sz w:val="28"/>
                                <w:szCs w:val="28"/>
                              </w:rPr>
                            </w:pPr>
                            <w:r>
                              <w:rPr>
                                <w:b/>
                                <w:color w:val="548DD4" w:themeColor="text2" w:themeTint="99"/>
                                <w:sz w:val="28"/>
                                <w:szCs w:val="28"/>
                              </w:rPr>
                              <w:t>All pages should include a footer with your name, title of work and submission date. Please put references in a list at the end of your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A8885" id="Text Box 4" o:spid="_x0000_s1029" type="#_x0000_t202" style="position:absolute;margin-left:-9pt;margin-top:22.15pt;width:44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" filled="f" stroked="f">
                <v:textbox>
                  <w:txbxContent>
                    <w:p w:rsidR="00C4639C" w:rsidRPr="00304EC3" w:rsidRDefault="00C4639C" w:rsidP="0063360C">
                      <w:pPr>
                        <w:rPr>
                          <w:b/>
                          <w:color w:val="548DD4" w:themeColor="text2" w:themeTint="99"/>
                          <w:sz w:val="28"/>
                          <w:szCs w:val="28"/>
                        </w:rPr>
                      </w:pPr>
                      <w:r>
                        <w:rPr>
                          <w:b/>
                          <w:color w:val="548DD4" w:themeColor="text2" w:themeTint="99"/>
                          <w:sz w:val="28"/>
                          <w:szCs w:val="28"/>
                        </w:rPr>
                        <w:t>All pages should include a footer with your name, title of work and submission date. Please put references in a list at the end of your work.</w:t>
                      </w:r>
                    </w:p>
                  </w:txbxContent>
                </v:textbox>
                <w10:wrap type="square"/>
              </v:shape>
            </w:pict>
          </mc:Fallback>
        </mc:AlternateContent>
      </w:r>
    </w:p>
    <w:sectPr w:rsidR="0063360C" w:rsidRPr="00BB6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843"/>
    <w:multiLevelType w:val="hybridMultilevel"/>
    <w:tmpl w:val="3F3A060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945FF5"/>
    <w:multiLevelType w:val="hybridMultilevel"/>
    <w:tmpl w:val="2406732E"/>
    <w:lvl w:ilvl="0" w:tplc="746603F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746D7"/>
    <w:multiLevelType w:val="hybridMultilevel"/>
    <w:tmpl w:val="123A799E"/>
    <w:lvl w:ilvl="0" w:tplc="1D3E3FD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32C62"/>
    <w:multiLevelType w:val="hybridMultilevel"/>
    <w:tmpl w:val="E458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5A6FC7"/>
    <w:multiLevelType w:val="hybridMultilevel"/>
    <w:tmpl w:val="DF24F8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9055CDA"/>
    <w:multiLevelType w:val="hybridMultilevel"/>
    <w:tmpl w:val="A33A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1E0FEB"/>
    <w:multiLevelType w:val="hybridMultilevel"/>
    <w:tmpl w:val="B7526C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36875"/>
    <w:multiLevelType w:val="hybridMultilevel"/>
    <w:tmpl w:val="9F9470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A5150"/>
    <w:multiLevelType w:val="hybridMultilevel"/>
    <w:tmpl w:val="4560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8"/>
  </w:num>
  <w:num w:numId="6">
    <w:abstractNumId w:val="3"/>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38"/>
    <w:rsid w:val="00011828"/>
    <w:rsid w:val="000137A2"/>
    <w:rsid w:val="00044F0C"/>
    <w:rsid w:val="00070304"/>
    <w:rsid w:val="000775D3"/>
    <w:rsid w:val="00090678"/>
    <w:rsid w:val="00124DCA"/>
    <w:rsid w:val="00130EE0"/>
    <w:rsid w:val="0014344B"/>
    <w:rsid w:val="001649FA"/>
    <w:rsid w:val="00173E44"/>
    <w:rsid w:val="00180EC4"/>
    <w:rsid w:val="001F5122"/>
    <w:rsid w:val="0020350F"/>
    <w:rsid w:val="00222023"/>
    <w:rsid w:val="00243C9E"/>
    <w:rsid w:val="002E5C05"/>
    <w:rsid w:val="002F37B7"/>
    <w:rsid w:val="00382630"/>
    <w:rsid w:val="003A52D3"/>
    <w:rsid w:val="003E46EE"/>
    <w:rsid w:val="00400C0F"/>
    <w:rsid w:val="0047232A"/>
    <w:rsid w:val="00475158"/>
    <w:rsid w:val="00477D24"/>
    <w:rsid w:val="004A5C22"/>
    <w:rsid w:val="004B4D69"/>
    <w:rsid w:val="004B52E0"/>
    <w:rsid w:val="004C3A5A"/>
    <w:rsid w:val="004C664F"/>
    <w:rsid w:val="004D1E45"/>
    <w:rsid w:val="004F3968"/>
    <w:rsid w:val="00502D72"/>
    <w:rsid w:val="00537978"/>
    <w:rsid w:val="00542EAE"/>
    <w:rsid w:val="0055468C"/>
    <w:rsid w:val="00566F69"/>
    <w:rsid w:val="005734ED"/>
    <w:rsid w:val="005767B5"/>
    <w:rsid w:val="005840AC"/>
    <w:rsid w:val="00593BE1"/>
    <w:rsid w:val="005E0FDA"/>
    <w:rsid w:val="005E5E2C"/>
    <w:rsid w:val="006060C0"/>
    <w:rsid w:val="0063360C"/>
    <w:rsid w:val="006753FD"/>
    <w:rsid w:val="006A74FB"/>
    <w:rsid w:val="006D3EF3"/>
    <w:rsid w:val="006D6DA0"/>
    <w:rsid w:val="006E1B1C"/>
    <w:rsid w:val="007240CE"/>
    <w:rsid w:val="00734E59"/>
    <w:rsid w:val="0079549F"/>
    <w:rsid w:val="007A3AA8"/>
    <w:rsid w:val="007C2F6F"/>
    <w:rsid w:val="007D2341"/>
    <w:rsid w:val="007E7861"/>
    <w:rsid w:val="00801291"/>
    <w:rsid w:val="00844B19"/>
    <w:rsid w:val="008524E8"/>
    <w:rsid w:val="008534A2"/>
    <w:rsid w:val="008747F6"/>
    <w:rsid w:val="008C37F5"/>
    <w:rsid w:val="008C6B8C"/>
    <w:rsid w:val="008F0ED4"/>
    <w:rsid w:val="008F574C"/>
    <w:rsid w:val="009071C4"/>
    <w:rsid w:val="00954AEE"/>
    <w:rsid w:val="00990313"/>
    <w:rsid w:val="009947C3"/>
    <w:rsid w:val="009C727A"/>
    <w:rsid w:val="009D55F1"/>
    <w:rsid w:val="009E33FC"/>
    <w:rsid w:val="009F5925"/>
    <w:rsid w:val="00A10F2F"/>
    <w:rsid w:val="00A323D3"/>
    <w:rsid w:val="00A5428C"/>
    <w:rsid w:val="00A67D39"/>
    <w:rsid w:val="00AA64A5"/>
    <w:rsid w:val="00AB17CA"/>
    <w:rsid w:val="00AB2139"/>
    <w:rsid w:val="00AB428F"/>
    <w:rsid w:val="00AB42DF"/>
    <w:rsid w:val="00AC3C45"/>
    <w:rsid w:val="00AF5949"/>
    <w:rsid w:val="00B209F9"/>
    <w:rsid w:val="00B62BA9"/>
    <w:rsid w:val="00B92E57"/>
    <w:rsid w:val="00BB65FB"/>
    <w:rsid w:val="00BC40CB"/>
    <w:rsid w:val="00BC697B"/>
    <w:rsid w:val="00C177EB"/>
    <w:rsid w:val="00C229B0"/>
    <w:rsid w:val="00C23831"/>
    <w:rsid w:val="00C4639C"/>
    <w:rsid w:val="00C709F0"/>
    <w:rsid w:val="00C70A3D"/>
    <w:rsid w:val="00C83628"/>
    <w:rsid w:val="00C87D06"/>
    <w:rsid w:val="00CA5F38"/>
    <w:rsid w:val="00CC6F3E"/>
    <w:rsid w:val="00CF7830"/>
    <w:rsid w:val="00D00022"/>
    <w:rsid w:val="00D1108D"/>
    <w:rsid w:val="00D30DA8"/>
    <w:rsid w:val="00D41DAD"/>
    <w:rsid w:val="00D77547"/>
    <w:rsid w:val="00DF1EFA"/>
    <w:rsid w:val="00DF518B"/>
    <w:rsid w:val="00DF708B"/>
    <w:rsid w:val="00E573C1"/>
    <w:rsid w:val="00E6080F"/>
    <w:rsid w:val="00E97E74"/>
    <w:rsid w:val="00EC233E"/>
    <w:rsid w:val="00ED1CB6"/>
    <w:rsid w:val="00F37DB6"/>
    <w:rsid w:val="00F41C6C"/>
    <w:rsid w:val="00F61E40"/>
    <w:rsid w:val="00F630AC"/>
    <w:rsid w:val="00F97D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5189B18-63F9-4A6E-B7F2-7BB90DCB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E40"/>
  </w:style>
  <w:style w:type="paragraph" w:styleId="Heading1">
    <w:name w:val="heading 1"/>
    <w:basedOn w:val="Normal"/>
    <w:next w:val="Normal"/>
    <w:link w:val="Heading1Char"/>
    <w:uiPriority w:val="9"/>
    <w:qFormat/>
    <w:rsid w:val="005734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70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34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4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AA8"/>
    <w:rPr>
      <w:rFonts w:ascii="Arial" w:eastAsia="Times New Roman" w:hAnsi="Arial" w:cs="Times New Roman"/>
      <w:lang w:eastAsia="en-GB"/>
    </w:rPr>
  </w:style>
  <w:style w:type="paragraph" w:styleId="Title">
    <w:name w:val="Title"/>
    <w:basedOn w:val="Normal"/>
    <w:next w:val="Normal"/>
    <w:link w:val="TitleChar"/>
    <w:uiPriority w:val="10"/>
    <w:qFormat/>
    <w:rsid w:val="007A3A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3AA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F70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F708B"/>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DF708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734E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734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4E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C40CB"/>
    <w:rPr>
      <w:rFonts w:ascii="Times New Roman" w:hAnsi="Times New Roman" w:cs="Times New Roman"/>
      <w:sz w:val="24"/>
      <w:szCs w:val="24"/>
    </w:rPr>
  </w:style>
  <w:style w:type="character" w:styleId="Hyperlink">
    <w:name w:val="Hyperlink"/>
    <w:basedOn w:val="DefaultParagraphFont"/>
    <w:uiPriority w:val="99"/>
    <w:unhideWhenUsed/>
    <w:rsid w:val="00BC40CB"/>
    <w:rPr>
      <w:color w:val="0000FF" w:themeColor="hyperlink"/>
      <w:u w:val="single"/>
    </w:rPr>
  </w:style>
  <w:style w:type="paragraph" w:styleId="ListParagraph">
    <w:name w:val="List Paragraph"/>
    <w:basedOn w:val="Normal"/>
    <w:uiPriority w:val="34"/>
    <w:qFormat/>
    <w:rsid w:val="008534A2"/>
    <w:pPr>
      <w:ind w:left="720"/>
      <w:contextualSpacing/>
    </w:pPr>
  </w:style>
  <w:style w:type="character" w:styleId="FollowedHyperlink">
    <w:name w:val="FollowedHyperlink"/>
    <w:basedOn w:val="DefaultParagraphFont"/>
    <w:uiPriority w:val="99"/>
    <w:semiHidden/>
    <w:unhideWhenUsed/>
    <w:rsid w:val="00A10F2F"/>
    <w:rPr>
      <w:color w:val="800080" w:themeColor="followedHyperlink"/>
      <w:u w:val="single"/>
    </w:rPr>
  </w:style>
  <w:style w:type="character" w:styleId="CommentReference">
    <w:name w:val="annotation reference"/>
    <w:basedOn w:val="DefaultParagraphFont"/>
    <w:uiPriority w:val="99"/>
    <w:semiHidden/>
    <w:unhideWhenUsed/>
    <w:rsid w:val="00173E44"/>
    <w:rPr>
      <w:sz w:val="18"/>
      <w:szCs w:val="18"/>
    </w:rPr>
  </w:style>
  <w:style w:type="paragraph" w:styleId="CommentText">
    <w:name w:val="annotation text"/>
    <w:basedOn w:val="Normal"/>
    <w:link w:val="CommentTextChar"/>
    <w:uiPriority w:val="99"/>
    <w:semiHidden/>
    <w:unhideWhenUsed/>
    <w:rsid w:val="00173E44"/>
    <w:rPr>
      <w:sz w:val="24"/>
      <w:szCs w:val="24"/>
    </w:rPr>
  </w:style>
  <w:style w:type="character" w:customStyle="1" w:styleId="CommentTextChar">
    <w:name w:val="Comment Text Char"/>
    <w:basedOn w:val="DefaultParagraphFont"/>
    <w:link w:val="CommentText"/>
    <w:uiPriority w:val="99"/>
    <w:semiHidden/>
    <w:rsid w:val="00173E44"/>
    <w:rPr>
      <w:sz w:val="24"/>
      <w:szCs w:val="24"/>
    </w:rPr>
  </w:style>
  <w:style w:type="paragraph" w:styleId="CommentSubject">
    <w:name w:val="annotation subject"/>
    <w:basedOn w:val="CommentText"/>
    <w:next w:val="CommentText"/>
    <w:link w:val="CommentSubjectChar"/>
    <w:uiPriority w:val="99"/>
    <w:semiHidden/>
    <w:unhideWhenUsed/>
    <w:rsid w:val="00173E44"/>
    <w:rPr>
      <w:b/>
      <w:bCs/>
      <w:sz w:val="20"/>
      <w:szCs w:val="20"/>
    </w:rPr>
  </w:style>
  <w:style w:type="character" w:customStyle="1" w:styleId="CommentSubjectChar">
    <w:name w:val="Comment Subject Char"/>
    <w:basedOn w:val="CommentTextChar"/>
    <w:link w:val="CommentSubject"/>
    <w:uiPriority w:val="99"/>
    <w:semiHidden/>
    <w:rsid w:val="00173E44"/>
    <w:rPr>
      <w:b/>
      <w:bCs/>
      <w:sz w:val="20"/>
      <w:szCs w:val="20"/>
    </w:rPr>
  </w:style>
  <w:style w:type="paragraph" w:styleId="BalloonText">
    <w:name w:val="Balloon Text"/>
    <w:basedOn w:val="Normal"/>
    <w:link w:val="BalloonTextChar"/>
    <w:uiPriority w:val="99"/>
    <w:semiHidden/>
    <w:unhideWhenUsed/>
    <w:rsid w:val="00173E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E44"/>
    <w:rPr>
      <w:rFonts w:ascii="Lucida Grande" w:hAnsi="Lucida Grande" w:cs="Lucida Grande"/>
      <w:sz w:val="18"/>
      <w:szCs w:val="18"/>
    </w:rPr>
  </w:style>
  <w:style w:type="character" w:styleId="IntenseEmphasis">
    <w:name w:val="Intense Emphasis"/>
    <w:basedOn w:val="DefaultParagraphFont"/>
    <w:uiPriority w:val="21"/>
    <w:qFormat/>
    <w:rsid w:val="0063360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2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fce.net/en-gb/user/signin?u=%2Fen-gb%2Frstds%2Flogbook" TargetMode="External"/><Relationship Id="rId13" Type="http://schemas.openxmlformats.org/officeDocument/2006/relationships/hyperlink" Target="http://www.ed.ac.uk/schools-departments/academicservices/students/undergraduate/academic-appeals/overview" TargetMode="External"/><Relationship Id="rId3" Type="http://schemas.openxmlformats.org/officeDocument/2006/relationships/styles" Target="styles.xml"/><Relationship Id="rId7" Type="http://schemas.openxmlformats.org/officeDocument/2006/relationships/hyperlink" Target="http://sefce.net/page/teaching-observation-and-feedback-session" TargetMode="External"/><Relationship Id="rId12" Type="http://schemas.openxmlformats.org/officeDocument/2006/relationships/hyperlink" Target="http://www.docs.sasg.ed.ac.uk/AcademicServices/Regulations/TaughtAssessmentRegula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fce.net/en-gb/page/clinical-educator-programme" TargetMode="External"/><Relationship Id="rId11" Type="http://schemas.openxmlformats.org/officeDocument/2006/relationships/hyperlink" Target="http://www.aaps.ed.ac.uk/regulations/AcAppealsStuden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fce.net/en-gb/resource/457" TargetMode="External"/><Relationship Id="rId4" Type="http://schemas.openxmlformats.org/officeDocument/2006/relationships/settings" Target="settings.xml"/><Relationship Id="rId9" Type="http://schemas.openxmlformats.org/officeDocument/2006/relationships/hyperlink" Target="mailto:fiona.willox@ed.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5D6A0-34B4-434F-BA3A-D5B44495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Aitken</dc:creator>
  <cp:lastModifiedBy>CRICHTON Fiona</cp:lastModifiedBy>
  <cp:revision>10</cp:revision>
  <cp:lastPrinted>2014-07-25T08:53:00Z</cp:lastPrinted>
  <dcterms:created xsi:type="dcterms:W3CDTF">2017-03-13T08:56:00Z</dcterms:created>
  <dcterms:modified xsi:type="dcterms:W3CDTF">2017-03-14T08:30:00Z</dcterms:modified>
</cp:coreProperties>
</file>